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68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2758"/>
        <w:gridCol w:w="2410"/>
      </w:tblGrid>
      <w:tr w:rsidR="000F069E" w:rsidRPr="00310EB7" w14:paraId="273D1AE0" w14:textId="77777777" w:rsidTr="000F069E">
        <w:trPr>
          <w:trHeight w:val="845"/>
        </w:trPr>
        <w:tc>
          <w:tcPr>
            <w:tcW w:w="15168" w:type="dxa"/>
            <w:gridSpan w:val="2"/>
            <w:shd w:val="clear" w:color="auto" w:fill="00B050"/>
          </w:tcPr>
          <w:p w14:paraId="273D1ADE" w14:textId="77777777" w:rsidR="000F069E" w:rsidRDefault="000F069E" w:rsidP="000F069E">
            <w:pPr>
              <w:tabs>
                <w:tab w:val="left" w:pos="326"/>
                <w:tab w:val="center" w:pos="7476"/>
              </w:tabs>
              <w:spacing w:line="360" w:lineRule="auto"/>
              <w:rPr>
                <w:rFonts w:ascii="Tw Cen MT" w:hAnsi="Tw Cen MT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w Cen MT" w:hAnsi="Tw Cen MT" w:cs="Times New Roman"/>
                <w:b/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273D1B26" wp14:editId="273D1B27">
                  <wp:simplePos x="0" y="0"/>
                  <wp:positionH relativeFrom="column">
                    <wp:posOffset>9050703</wp:posOffset>
                  </wp:positionH>
                  <wp:positionV relativeFrom="paragraph">
                    <wp:posOffset>60277</wp:posOffset>
                  </wp:positionV>
                  <wp:extent cx="433070" cy="438785"/>
                  <wp:effectExtent l="0" t="0" r="508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w Cen MT" w:hAnsi="Tw Cen MT" w:cs="Times New Roman"/>
                <w:noProof/>
                <w:color w:val="FFFFFF" w:themeColor="background1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73D1B28" wp14:editId="273D1B29">
                  <wp:simplePos x="0" y="0"/>
                  <wp:positionH relativeFrom="column">
                    <wp:posOffset>18523</wp:posOffset>
                  </wp:positionH>
                  <wp:positionV relativeFrom="paragraph">
                    <wp:posOffset>43660</wp:posOffset>
                  </wp:positionV>
                  <wp:extent cx="435311" cy="439947"/>
                  <wp:effectExtent l="0" t="0" r="317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311" cy="4399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w Cen MT" w:hAnsi="Tw Cen MT" w:cs="Times New Roman"/>
                <w:color w:val="FFFFFF" w:themeColor="background1"/>
              </w:rPr>
              <w:tab/>
            </w:r>
            <w:r>
              <w:rPr>
                <w:rFonts w:ascii="Tw Cen MT" w:hAnsi="Tw Cen MT" w:cs="Times New Roman"/>
                <w:color w:val="FFFFFF" w:themeColor="background1"/>
              </w:rPr>
              <w:tab/>
            </w:r>
            <w:r w:rsidR="00FB353F">
              <w:rPr>
                <w:rFonts w:ascii="Tw Cen MT" w:hAnsi="Tw Cen MT" w:cs="Times New Roman"/>
                <w:b/>
                <w:color w:val="FFFFFF" w:themeColor="background1"/>
                <w:sz w:val="28"/>
                <w:szCs w:val="28"/>
              </w:rPr>
              <w:t xml:space="preserve">Business Management Administrator </w:t>
            </w:r>
          </w:p>
          <w:p w14:paraId="273D1ADF" w14:textId="77777777" w:rsidR="000F069E" w:rsidRPr="000F069E" w:rsidRDefault="000F069E" w:rsidP="000F069E">
            <w:pPr>
              <w:tabs>
                <w:tab w:val="left" w:pos="326"/>
                <w:tab w:val="center" w:pos="7476"/>
              </w:tabs>
              <w:spacing w:line="360" w:lineRule="auto"/>
              <w:jc w:val="center"/>
              <w:rPr>
                <w:rFonts w:ascii="Tw Cen MT" w:hAnsi="Tw Cen MT" w:cs="Times New Roman"/>
                <w:b/>
                <w:color w:val="FFFFFF" w:themeColor="background1"/>
                <w:sz w:val="28"/>
                <w:szCs w:val="28"/>
              </w:rPr>
            </w:pPr>
            <w:r w:rsidRPr="000F069E">
              <w:rPr>
                <w:rFonts w:ascii="Tw Cen MT" w:hAnsi="Tw Cen MT" w:cs="Times New Roman"/>
                <w:b/>
                <w:color w:val="FFFFFF" w:themeColor="background1"/>
                <w:sz w:val="28"/>
                <w:szCs w:val="28"/>
              </w:rPr>
              <w:t>Person Specification</w:t>
            </w:r>
          </w:p>
        </w:tc>
      </w:tr>
      <w:tr w:rsidR="000F069E" w:rsidRPr="00310EB7" w14:paraId="273D1AE3" w14:textId="77777777" w:rsidTr="005540D8">
        <w:tc>
          <w:tcPr>
            <w:tcW w:w="12758" w:type="dxa"/>
          </w:tcPr>
          <w:p w14:paraId="273D1AE1" w14:textId="77777777" w:rsidR="000F069E" w:rsidRPr="00310EB7" w:rsidRDefault="000F069E" w:rsidP="005540D8">
            <w:pPr>
              <w:rPr>
                <w:rFonts w:ascii="Tw Cen MT" w:hAnsi="Tw Cen MT" w:cs="Times New Roman"/>
              </w:rPr>
            </w:pPr>
          </w:p>
        </w:tc>
        <w:tc>
          <w:tcPr>
            <w:tcW w:w="2410" w:type="dxa"/>
          </w:tcPr>
          <w:p w14:paraId="273D1AE2" w14:textId="77777777" w:rsidR="000F069E" w:rsidRPr="00310EB7" w:rsidRDefault="000F069E" w:rsidP="005540D8">
            <w:pPr>
              <w:rPr>
                <w:rFonts w:ascii="Tw Cen MT" w:hAnsi="Tw Cen MT" w:cs="Times New Roman"/>
              </w:rPr>
            </w:pPr>
            <w:r w:rsidRPr="00310EB7">
              <w:rPr>
                <w:rFonts w:ascii="Tw Cen MT" w:hAnsi="Tw Cen MT" w:cs="Times New Roman"/>
              </w:rPr>
              <w:t>Essential (E) or Desirable (D)</w:t>
            </w:r>
          </w:p>
        </w:tc>
      </w:tr>
      <w:tr w:rsidR="000F069E" w:rsidRPr="00310EB7" w14:paraId="273D1B07" w14:textId="77777777" w:rsidTr="005540D8">
        <w:trPr>
          <w:trHeight w:val="292"/>
        </w:trPr>
        <w:tc>
          <w:tcPr>
            <w:tcW w:w="12758" w:type="dxa"/>
          </w:tcPr>
          <w:p w14:paraId="273D1AE4" w14:textId="77777777" w:rsidR="000F069E" w:rsidRPr="000F069E" w:rsidRDefault="000F069E" w:rsidP="005540D8">
            <w:pPr>
              <w:rPr>
                <w:rFonts w:ascii="Tw Cen MT" w:hAnsi="Tw Cen MT" w:cs="Times New Roman"/>
                <w:b/>
              </w:rPr>
            </w:pPr>
            <w:r w:rsidRPr="000F069E">
              <w:rPr>
                <w:rFonts w:ascii="Tw Cen MT" w:hAnsi="Tw Cen MT" w:cs="Times New Roman"/>
                <w:b/>
              </w:rPr>
              <w:t>Education, qualifications and training</w:t>
            </w:r>
          </w:p>
          <w:p w14:paraId="273D1AE5" w14:textId="77777777" w:rsidR="000F069E" w:rsidRPr="00310EB7" w:rsidRDefault="000F069E" w:rsidP="005540D8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w Cen MT" w:hAnsi="Tw Cen MT"/>
                <w:sz w:val="24"/>
                <w:szCs w:val="24"/>
              </w:rPr>
            </w:pPr>
            <w:r w:rsidRPr="00310EB7">
              <w:rPr>
                <w:rFonts w:ascii="Tw Cen MT" w:hAnsi="Tw Cen MT"/>
                <w:sz w:val="24"/>
                <w:szCs w:val="24"/>
              </w:rPr>
              <w:t>Good educational background</w:t>
            </w:r>
          </w:p>
          <w:p w14:paraId="273D1AE6" w14:textId="77777777" w:rsidR="000F069E" w:rsidRPr="000F069E" w:rsidRDefault="000F069E" w:rsidP="005540D8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w Cen MT" w:eastAsiaTheme="minorEastAsia" w:hAnsi="Tw Cen MT"/>
                <w:sz w:val="24"/>
                <w:szCs w:val="24"/>
              </w:rPr>
            </w:pPr>
            <w:r w:rsidRPr="00310EB7">
              <w:rPr>
                <w:rFonts w:ascii="Tw Cen MT" w:hAnsi="Tw Cen MT"/>
                <w:sz w:val="24"/>
                <w:szCs w:val="24"/>
              </w:rPr>
              <w:t>Literacy and numeracy equivalent to NVQ Level 2 or GCSE Grade C in English and Maths</w:t>
            </w:r>
          </w:p>
          <w:p w14:paraId="273D1AE7" w14:textId="77777777" w:rsidR="000F069E" w:rsidRPr="00310EB7" w:rsidRDefault="000F069E" w:rsidP="000F069E">
            <w:pPr>
              <w:pStyle w:val="ListParagraph"/>
              <w:ind w:left="284"/>
              <w:jc w:val="left"/>
              <w:rPr>
                <w:rFonts w:ascii="Tw Cen MT" w:eastAsiaTheme="minorEastAsia" w:hAnsi="Tw Cen MT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273D1AE8" w14:textId="77777777" w:rsidR="000F069E" w:rsidRPr="00310EB7" w:rsidRDefault="000F069E" w:rsidP="005540D8">
            <w:pPr>
              <w:rPr>
                <w:rFonts w:ascii="Tw Cen MT" w:hAnsi="Tw Cen MT" w:cs="Times New Roman"/>
              </w:rPr>
            </w:pPr>
          </w:p>
          <w:p w14:paraId="273D1AE9" w14:textId="77777777" w:rsidR="000F069E" w:rsidRPr="00310EB7" w:rsidRDefault="000F069E" w:rsidP="005540D8">
            <w:pPr>
              <w:rPr>
                <w:rFonts w:ascii="Tw Cen MT" w:hAnsi="Tw Cen MT" w:cs="Times New Roman"/>
              </w:rPr>
            </w:pPr>
            <w:r w:rsidRPr="00310EB7">
              <w:rPr>
                <w:rFonts w:ascii="Tw Cen MT" w:hAnsi="Tw Cen MT" w:cs="Times New Roman"/>
              </w:rPr>
              <w:t>E</w:t>
            </w:r>
          </w:p>
          <w:p w14:paraId="273D1AEA" w14:textId="77777777" w:rsidR="000F069E" w:rsidRPr="00310EB7" w:rsidRDefault="000F069E" w:rsidP="005540D8">
            <w:pPr>
              <w:rPr>
                <w:rFonts w:ascii="Tw Cen MT" w:hAnsi="Tw Cen MT" w:cs="Times New Roman"/>
              </w:rPr>
            </w:pPr>
            <w:r w:rsidRPr="00310EB7">
              <w:rPr>
                <w:rFonts w:ascii="Tw Cen MT" w:hAnsi="Tw Cen MT" w:cs="Times New Roman"/>
              </w:rPr>
              <w:t>E</w:t>
            </w:r>
          </w:p>
          <w:p w14:paraId="273D1AEB" w14:textId="77777777" w:rsidR="000F069E" w:rsidRDefault="000F069E" w:rsidP="005540D8">
            <w:pPr>
              <w:rPr>
                <w:rFonts w:ascii="Tw Cen MT" w:hAnsi="Tw Cen MT" w:cs="Times New Roman"/>
              </w:rPr>
            </w:pPr>
          </w:p>
          <w:p w14:paraId="273D1AEC" w14:textId="77777777" w:rsidR="000F069E" w:rsidRPr="00310EB7" w:rsidRDefault="000F069E" w:rsidP="005540D8">
            <w:pPr>
              <w:rPr>
                <w:rFonts w:ascii="Tw Cen MT" w:hAnsi="Tw Cen MT" w:cs="Times New Roman"/>
              </w:rPr>
            </w:pPr>
          </w:p>
          <w:p w14:paraId="273D1AED" w14:textId="77777777" w:rsidR="000F069E" w:rsidRPr="00310EB7" w:rsidRDefault="000F069E" w:rsidP="005540D8">
            <w:pPr>
              <w:rPr>
                <w:rFonts w:ascii="Tw Cen MT" w:hAnsi="Tw Cen MT" w:cs="Times New Roman"/>
              </w:rPr>
            </w:pPr>
            <w:r w:rsidRPr="00310EB7">
              <w:rPr>
                <w:rFonts w:ascii="Tw Cen MT" w:hAnsi="Tw Cen MT" w:cs="Times New Roman"/>
              </w:rPr>
              <w:t>E</w:t>
            </w:r>
          </w:p>
          <w:p w14:paraId="273D1AEE" w14:textId="77777777" w:rsidR="000F069E" w:rsidRPr="00310EB7" w:rsidRDefault="000F069E" w:rsidP="005540D8">
            <w:pPr>
              <w:rPr>
                <w:rFonts w:ascii="Tw Cen MT" w:hAnsi="Tw Cen MT" w:cs="Times New Roman"/>
              </w:rPr>
            </w:pPr>
            <w:r w:rsidRPr="00310EB7">
              <w:rPr>
                <w:rFonts w:ascii="Tw Cen MT" w:hAnsi="Tw Cen MT" w:cs="Times New Roman"/>
              </w:rPr>
              <w:t>E</w:t>
            </w:r>
          </w:p>
          <w:p w14:paraId="273D1AEF" w14:textId="77777777" w:rsidR="000F069E" w:rsidRPr="00310EB7" w:rsidRDefault="000F069E" w:rsidP="005540D8">
            <w:pPr>
              <w:rPr>
                <w:rFonts w:ascii="Tw Cen MT" w:hAnsi="Tw Cen MT" w:cs="Times New Roman"/>
              </w:rPr>
            </w:pPr>
            <w:r w:rsidRPr="00310EB7">
              <w:rPr>
                <w:rFonts w:ascii="Tw Cen MT" w:hAnsi="Tw Cen MT" w:cs="Times New Roman"/>
              </w:rPr>
              <w:t>E</w:t>
            </w:r>
          </w:p>
          <w:p w14:paraId="273D1AF0" w14:textId="77777777" w:rsidR="000F069E" w:rsidRPr="00310EB7" w:rsidRDefault="000F069E" w:rsidP="005540D8">
            <w:pPr>
              <w:rPr>
                <w:rFonts w:ascii="Tw Cen MT" w:hAnsi="Tw Cen MT" w:cs="Times New Roman"/>
              </w:rPr>
            </w:pPr>
            <w:r w:rsidRPr="00310EB7">
              <w:rPr>
                <w:rFonts w:ascii="Tw Cen MT" w:hAnsi="Tw Cen MT" w:cs="Times New Roman"/>
              </w:rPr>
              <w:t>E</w:t>
            </w:r>
          </w:p>
          <w:p w14:paraId="273D1AF1" w14:textId="77777777" w:rsidR="000F069E" w:rsidRPr="00310EB7" w:rsidRDefault="000F069E" w:rsidP="005540D8">
            <w:pPr>
              <w:rPr>
                <w:rFonts w:ascii="Tw Cen MT" w:hAnsi="Tw Cen MT" w:cs="Times New Roman"/>
              </w:rPr>
            </w:pPr>
            <w:r w:rsidRPr="00310EB7">
              <w:rPr>
                <w:rFonts w:ascii="Tw Cen MT" w:hAnsi="Tw Cen MT" w:cs="Times New Roman"/>
              </w:rPr>
              <w:t>E</w:t>
            </w:r>
          </w:p>
          <w:p w14:paraId="273D1AF2" w14:textId="77777777" w:rsidR="000F069E" w:rsidRPr="00310EB7" w:rsidRDefault="000F069E" w:rsidP="005540D8">
            <w:pPr>
              <w:rPr>
                <w:rFonts w:ascii="Tw Cen MT" w:hAnsi="Tw Cen MT" w:cs="Times New Roman"/>
              </w:rPr>
            </w:pPr>
            <w:r w:rsidRPr="00310EB7">
              <w:rPr>
                <w:rFonts w:ascii="Tw Cen MT" w:hAnsi="Tw Cen MT" w:cs="Times New Roman"/>
              </w:rPr>
              <w:t>E</w:t>
            </w:r>
          </w:p>
          <w:p w14:paraId="273D1AF3" w14:textId="77777777" w:rsidR="000F069E" w:rsidRPr="00310EB7" w:rsidRDefault="000F069E" w:rsidP="005540D8">
            <w:pPr>
              <w:rPr>
                <w:rFonts w:ascii="Tw Cen MT" w:hAnsi="Tw Cen MT" w:cs="Times New Roman"/>
              </w:rPr>
            </w:pPr>
            <w:r w:rsidRPr="00310EB7">
              <w:rPr>
                <w:rFonts w:ascii="Tw Cen MT" w:hAnsi="Tw Cen MT" w:cs="Times New Roman"/>
              </w:rPr>
              <w:t>E</w:t>
            </w:r>
          </w:p>
          <w:p w14:paraId="273D1AF4" w14:textId="77777777" w:rsidR="000F069E" w:rsidRPr="00310EB7" w:rsidRDefault="000F069E" w:rsidP="005540D8">
            <w:pPr>
              <w:rPr>
                <w:rFonts w:ascii="Tw Cen MT" w:hAnsi="Tw Cen MT" w:cs="Times New Roman"/>
              </w:rPr>
            </w:pPr>
            <w:r w:rsidRPr="00310EB7">
              <w:rPr>
                <w:rFonts w:ascii="Tw Cen MT" w:hAnsi="Tw Cen MT" w:cs="Times New Roman"/>
              </w:rPr>
              <w:t>E</w:t>
            </w:r>
          </w:p>
          <w:p w14:paraId="273D1AF5" w14:textId="77777777" w:rsidR="000F069E" w:rsidRPr="00310EB7" w:rsidRDefault="000F069E" w:rsidP="005540D8">
            <w:pPr>
              <w:rPr>
                <w:rFonts w:ascii="Tw Cen MT" w:hAnsi="Tw Cen MT" w:cs="Times New Roman"/>
              </w:rPr>
            </w:pPr>
            <w:r w:rsidRPr="00310EB7">
              <w:rPr>
                <w:rFonts w:ascii="Tw Cen MT" w:hAnsi="Tw Cen MT" w:cs="Times New Roman"/>
              </w:rPr>
              <w:t>E</w:t>
            </w:r>
          </w:p>
          <w:p w14:paraId="273D1AF6" w14:textId="77777777" w:rsidR="000F069E" w:rsidRPr="00310EB7" w:rsidRDefault="000F069E" w:rsidP="005540D8">
            <w:pPr>
              <w:rPr>
                <w:rFonts w:ascii="Tw Cen MT" w:hAnsi="Tw Cen MT" w:cs="Times New Roman"/>
              </w:rPr>
            </w:pPr>
            <w:r w:rsidRPr="00310EB7">
              <w:rPr>
                <w:rFonts w:ascii="Tw Cen MT" w:hAnsi="Tw Cen MT" w:cs="Times New Roman"/>
              </w:rPr>
              <w:t>E</w:t>
            </w:r>
          </w:p>
          <w:p w14:paraId="273D1AF7" w14:textId="77777777" w:rsidR="000F069E" w:rsidRPr="00310EB7" w:rsidRDefault="000F069E" w:rsidP="005540D8">
            <w:pPr>
              <w:rPr>
                <w:rFonts w:ascii="Tw Cen MT" w:hAnsi="Tw Cen MT" w:cs="Times New Roman"/>
              </w:rPr>
            </w:pPr>
            <w:r w:rsidRPr="00310EB7">
              <w:rPr>
                <w:rFonts w:ascii="Tw Cen MT" w:hAnsi="Tw Cen MT" w:cs="Times New Roman"/>
              </w:rPr>
              <w:t>E</w:t>
            </w:r>
          </w:p>
          <w:p w14:paraId="273D1AF8" w14:textId="77777777" w:rsidR="000F069E" w:rsidRPr="00310EB7" w:rsidRDefault="000F069E" w:rsidP="005540D8">
            <w:pPr>
              <w:rPr>
                <w:rFonts w:ascii="Tw Cen MT" w:hAnsi="Tw Cen MT" w:cs="Times New Roman"/>
              </w:rPr>
            </w:pPr>
            <w:r w:rsidRPr="00310EB7">
              <w:rPr>
                <w:rFonts w:ascii="Tw Cen MT" w:hAnsi="Tw Cen MT" w:cs="Times New Roman"/>
              </w:rPr>
              <w:t>E</w:t>
            </w:r>
          </w:p>
          <w:p w14:paraId="273D1AF9" w14:textId="77777777" w:rsidR="000F069E" w:rsidRDefault="000F069E" w:rsidP="005540D8">
            <w:pPr>
              <w:rPr>
                <w:rFonts w:ascii="Tw Cen MT" w:hAnsi="Tw Cen MT" w:cs="Times New Roman"/>
              </w:rPr>
            </w:pPr>
            <w:r>
              <w:rPr>
                <w:rFonts w:ascii="Tw Cen MT" w:hAnsi="Tw Cen MT" w:cs="Times New Roman"/>
              </w:rPr>
              <w:t>E</w:t>
            </w:r>
          </w:p>
          <w:p w14:paraId="273D1AFA" w14:textId="77777777" w:rsidR="000F069E" w:rsidRPr="00310EB7" w:rsidRDefault="000F069E" w:rsidP="005540D8">
            <w:pPr>
              <w:rPr>
                <w:rFonts w:ascii="Tw Cen MT" w:hAnsi="Tw Cen MT" w:cs="Times New Roman"/>
              </w:rPr>
            </w:pPr>
            <w:r w:rsidRPr="00310EB7">
              <w:rPr>
                <w:rFonts w:ascii="Tw Cen MT" w:hAnsi="Tw Cen MT" w:cs="Times New Roman"/>
              </w:rPr>
              <w:t>D</w:t>
            </w:r>
          </w:p>
          <w:p w14:paraId="273D1AFB" w14:textId="77777777" w:rsidR="000F069E" w:rsidRPr="00310EB7" w:rsidRDefault="000F069E" w:rsidP="005540D8">
            <w:pPr>
              <w:rPr>
                <w:rFonts w:ascii="Tw Cen MT" w:hAnsi="Tw Cen MT" w:cs="Times New Roman"/>
              </w:rPr>
            </w:pPr>
            <w:r w:rsidRPr="00310EB7">
              <w:rPr>
                <w:rFonts w:ascii="Tw Cen MT" w:hAnsi="Tw Cen MT" w:cs="Times New Roman"/>
              </w:rPr>
              <w:t>D</w:t>
            </w:r>
          </w:p>
          <w:p w14:paraId="273D1AFC" w14:textId="77777777" w:rsidR="000F069E" w:rsidRPr="00310EB7" w:rsidRDefault="000F069E" w:rsidP="005540D8">
            <w:pPr>
              <w:rPr>
                <w:rFonts w:ascii="Tw Cen MT" w:hAnsi="Tw Cen MT" w:cs="Times New Roman"/>
              </w:rPr>
            </w:pPr>
            <w:r w:rsidRPr="00310EB7">
              <w:rPr>
                <w:rFonts w:ascii="Tw Cen MT" w:hAnsi="Tw Cen MT" w:cs="Times New Roman"/>
              </w:rPr>
              <w:t>D</w:t>
            </w:r>
          </w:p>
          <w:p w14:paraId="273D1AFD" w14:textId="77777777" w:rsidR="000F069E" w:rsidRDefault="000F069E" w:rsidP="005540D8">
            <w:pPr>
              <w:rPr>
                <w:rFonts w:ascii="Tw Cen MT" w:hAnsi="Tw Cen MT" w:cs="Times New Roman"/>
              </w:rPr>
            </w:pPr>
          </w:p>
          <w:p w14:paraId="273D1AFE" w14:textId="77777777" w:rsidR="000F069E" w:rsidRPr="00310EB7" w:rsidRDefault="000F069E" w:rsidP="005540D8">
            <w:pPr>
              <w:rPr>
                <w:rFonts w:ascii="Tw Cen MT" w:hAnsi="Tw Cen MT" w:cs="Times New Roman"/>
              </w:rPr>
            </w:pPr>
          </w:p>
          <w:p w14:paraId="273D1AFF" w14:textId="77777777" w:rsidR="000F069E" w:rsidRPr="00310EB7" w:rsidRDefault="000F069E" w:rsidP="005540D8">
            <w:pPr>
              <w:rPr>
                <w:rFonts w:ascii="Tw Cen MT" w:hAnsi="Tw Cen MT" w:cs="Times New Roman"/>
              </w:rPr>
            </w:pPr>
            <w:r w:rsidRPr="00310EB7">
              <w:rPr>
                <w:rFonts w:ascii="Tw Cen MT" w:hAnsi="Tw Cen MT" w:cs="Times New Roman"/>
              </w:rPr>
              <w:t>E</w:t>
            </w:r>
          </w:p>
          <w:p w14:paraId="273D1B00" w14:textId="77777777" w:rsidR="000F069E" w:rsidRPr="00310EB7" w:rsidRDefault="000F069E" w:rsidP="005540D8">
            <w:pPr>
              <w:rPr>
                <w:rFonts w:ascii="Tw Cen MT" w:hAnsi="Tw Cen MT" w:cs="Times New Roman"/>
              </w:rPr>
            </w:pPr>
            <w:r w:rsidRPr="00310EB7">
              <w:rPr>
                <w:rFonts w:ascii="Tw Cen MT" w:hAnsi="Tw Cen MT" w:cs="Times New Roman"/>
              </w:rPr>
              <w:t>E</w:t>
            </w:r>
          </w:p>
          <w:p w14:paraId="273D1B01" w14:textId="77777777" w:rsidR="000F069E" w:rsidRPr="00310EB7" w:rsidRDefault="000F069E" w:rsidP="005540D8">
            <w:pPr>
              <w:rPr>
                <w:rFonts w:ascii="Tw Cen MT" w:hAnsi="Tw Cen MT" w:cs="Times New Roman"/>
              </w:rPr>
            </w:pPr>
            <w:r w:rsidRPr="00310EB7">
              <w:rPr>
                <w:rFonts w:ascii="Tw Cen MT" w:hAnsi="Tw Cen MT" w:cs="Times New Roman"/>
              </w:rPr>
              <w:t>E</w:t>
            </w:r>
          </w:p>
          <w:p w14:paraId="273D1B02" w14:textId="77777777" w:rsidR="000F069E" w:rsidRPr="00310EB7" w:rsidRDefault="000F069E" w:rsidP="005540D8">
            <w:pPr>
              <w:rPr>
                <w:rFonts w:ascii="Tw Cen MT" w:hAnsi="Tw Cen MT" w:cs="Times New Roman"/>
              </w:rPr>
            </w:pPr>
            <w:r w:rsidRPr="00310EB7">
              <w:rPr>
                <w:rFonts w:ascii="Tw Cen MT" w:hAnsi="Tw Cen MT" w:cs="Times New Roman"/>
              </w:rPr>
              <w:t>E</w:t>
            </w:r>
          </w:p>
          <w:p w14:paraId="273D1B03" w14:textId="77777777" w:rsidR="000F069E" w:rsidRPr="00310EB7" w:rsidRDefault="000F069E" w:rsidP="005540D8">
            <w:pPr>
              <w:rPr>
                <w:rFonts w:ascii="Tw Cen MT" w:hAnsi="Tw Cen MT" w:cs="Times New Roman"/>
              </w:rPr>
            </w:pPr>
            <w:r w:rsidRPr="00310EB7">
              <w:rPr>
                <w:rFonts w:ascii="Tw Cen MT" w:hAnsi="Tw Cen MT" w:cs="Times New Roman"/>
              </w:rPr>
              <w:t>E</w:t>
            </w:r>
          </w:p>
          <w:p w14:paraId="273D1B04" w14:textId="77777777" w:rsidR="000F069E" w:rsidRPr="00310EB7" w:rsidRDefault="000F069E" w:rsidP="005540D8">
            <w:pPr>
              <w:rPr>
                <w:rFonts w:ascii="Tw Cen MT" w:hAnsi="Tw Cen MT" w:cs="Times New Roman"/>
              </w:rPr>
            </w:pPr>
            <w:r w:rsidRPr="00310EB7">
              <w:rPr>
                <w:rFonts w:ascii="Tw Cen MT" w:hAnsi="Tw Cen MT" w:cs="Times New Roman"/>
              </w:rPr>
              <w:t>E</w:t>
            </w:r>
          </w:p>
          <w:p w14:paraId="273D1B05" w14:textId="77777777" w:rsidR="000F069E" w:rsidRPr="00310EB7" w:rsidRDefault="000F069E" w:rsidP="005540D8">
            <w:pPr>
              <w:rPr>
                <w:rFonts w:ascii="Tw Cen MT" w:hAnsi="Tw Cen MT" w:cs="Times New Roman"/>
              </w:rPr>
            </w:pPr>
            <w:r w:rsidRPr="00310EB7">
              <w:rPr>
                <w:rFonts w:ascii="Tw Cen MT" w:hAnsi="Tw Cen MT" w:cs="Times New Roman"/>
              </w:rPr>
              <w:t>E</w:t>
            </w:r>
          </w:p>
          <w:p w14:paraId="273D1B06" w14:textId="77777777" w:rsidR="000F069E" w:rsidRPr="00310EB7" w:rsidRDefault="000F069E" w:rsidP="005540D8">
            <w:pPr>
              <w:rPr>
                <w:rFonts w:ascii="Tw Cen MT" w:hAnsi="Tw Cen MT" w:cs="Times New Roman"/>
              </w:rPr>
            </w:pPr>
          </w:p>
        </w:tc>
      </w:tr>
      <w:tr w:rsidR="000F069E" w:rsidRPr="00310EB7" w14:paraId="273D1B18" w14:textId="77777777" w:rsidTr="005540D8">
        <w:trPr>
          <w:trHeight w:val="288"/>
        </w:trPr>
        <w:tc>
          <w:tcPr>
            <w:tcW w:w="12758" w:type="dxa"/>
          </w:tcPr>
          <w:p w14:paraId="273D1B08" w14:textId="77777777" w:rsidR="000F069E" w:rsidRPr="000F069E" w:rsidRDefault="000F069E" w:rsidP="005540D8">
            <w:pPr>
              <w:rPr>
                <w:rFonts w:ascii="Tw Cen MT" w:hAnsi="Tw Cen MT" w:cs="Times New Roman"/>
                <w:b/>
              </w:rPr>
            </w:pPr>
            <w:r w:rsidRPr="000F069E">
              <w:rPr>
                <w:rFonts w:ascii="Tw Cen MT" w:hAnsi="Tw Cen MT" w:cs="Times New Roman"/>
                <w:b/>
              </w:rPr>
              <w:t>Skills, knowledge and experience</w:t>
            </w:r>
          </w:p>
          <w:p w14:paraId="273D1B09" w14:textId="77777777" w:rsidR="000F069E" w:rsidRPr="00310EB7" w:rsidRDefault="000F069E" w:rsidP="005540D8">
            <w:pPr>
              <w:pStyle w:val="NormalWeb"/>
              <w:numPr>
                <w:ilvl w:val="0"/>
                <w:numId w:val="3"/>
              </w:numPr>
              <w:spacing w:before="2" w:after="2"/>
              <w:jc w:val="both"/>
              <w:rPr>
                <w:rFonts w:ascii="Tw Cen MT" w:hAnsi="Tw Cen MT"/>
                <w:sz w:val="24"/>
                <w:szCs w:val="24"/>
              </w:rPr>
            </w:pPr>
            <w:r w:rsidRPr="00310EB7">
              <w:rPr>
                <w:rFonts w:ascii="Tw Cen MT" w:hAnsi="Tw Cen MT"/>
                <w:sz w:val="24"/>
                <w:szCs w:val="24"/>
              </w:rPr>
              <w:t xml:space="preserve">Effective written and verbal communication skills appropriate for a range of different situations. </w:t>
            </w:r>
          </w:p>
          <w:p w14:paraId="273D1B0A" w14:textId="77777777" w:rsidR="000F069E" w:rsidRPr="00310EB7" w:rsidRDefault="000F069E" w:rsidP="005540D8">
            <w:pPr>
              <w:pStyle w:val="NormalWeb"/>
              <w:numPr>
                <w:ilvl w:val="0"/>
                <w:numId w:val="3"/>
              </w:numPr>
              <w:spacing w:before="2" w:after="2"/>
              <w:jc w:val="both"/>
              <w:rPr>
                <w:rFonts w:ascii="Tw Cen MT" w:hAnsi="Tw Cen MT"/>
                <w:sz w:val="24"/>
                <w:szCs w:val="24"/>
              </w:rPr>
            </w:pPr>
            <w:r w:rsidRPr="00310EB7">
              <w:rPr>
                <w:rFonts w:ascii="Tw Cen MT" w:hAnsi="Tw Cen MT"/>
                <w:sz w:val="24"/>
                <w:szCs w:val="24"/>
              </w:rPr>
              <w:t xml:space="preserve">Effective use of ICT packages to support office functions. </w:t>
            </w:r>
          </w:p>
          <w:p w14:paraId="273D1B0B" w14:textId="77777777" w:rsidR="000F069E" w:rsidRPr="00310EB7" w:rsidRDefault="000F069E" w:rsidP="005540D8">
            <w:pPr>
              <w:pStyle w:val="NormalWeb"/>
              <w:numPr>
                <w:ilvl w:val="0"/>
                <w:numId w:val="3"/>
              </w:numPr>
              <w:spacing w:before="2" w:after="2"/>
              <w:jc w:val="both"/>
              <w:rPr>
                <w:rFonts w:ascii="Tw Cen MT" w:hAnsi="Tw Cen MT"/>
                <w:sz w:val="24"/>
                <w:szCs w:val="24"/>
              </w:rPr>
            </w:pPr>
            <w:r w:rsidRPr="00310EB7">
              <w:rPr>
                <w:rFonts w:ascii="Tw Cen MT" w:hAnsi="Tw Cen MT"/>
                <w:sz w:val="24"/>
                <w:szCs w:val="24"/>
              </w:rPr>
              <w:t xml:space="preserve">Excellent keyboard skills </w:t>
            </w:r>
          </w:p>
          <w:p w14:paraId="273D1B0C" w14:textId="77777777" w:rsidR="000F069E" w:rsidRPr="00310EB7" w:rsidRDefault="000F069E" w:rsidP="005540D8">
            <w:pPr>
              <w:pStyle w:val="NormalWeb"/>
              <w:numPr>
                <w:ilvl w:val="0"/>
                <w:numId w:val="3"/>
              </w:numPr>
              <w:spacing w:before="2" w:after="2"/>
              <w:jc w:val="both"/>
              <w:rPr>
                <w:rFonts w:ascii="Tw Cen MT" w:hAnsi="Tw Cen MT"/>
                <w:sz w:val="24"/>
                <w:szCs w:val="24"/>
              </w:rPr>
            </w:pPr>
            <w:r w:rsidRPr="00310EB7">
              <w:rPr>
                <w:rFonts w:ascii="Tw Cen MT" w:hAnsi="Tw Cen MT"/>
                <w:sz w:val="24"/>
                <w:szCs w:val="24"/>
              </w:rPr>
              <w:t xml:space="preserve">Ability to deal sensitively with parents and children. </w:t>
            </w:r>
          </w:p>
          <w:p w14:paraId="273D1B0D" w14:textId="77777777" w:rsidR="000F069E" w:rsidRPr="00310EB7" w:rsidRDefault="000F069E" w:rsidP="005540D8">
            <w:pPr>
              <w:pStyle w:val="NormalWeb"/>
              <w:numPr>
                <w:ilvl w:val="0"/>
                <w:numId w:val="3"/>
              </w:numPr>
              <w:spacing w:before="2" w:after="2"/>
              <w:jc w:val="both"/>
              <w:rPr>
                <w:rFonts w:ascii="Tw Cen MT" w:hAnsi="Tw Cen MT"/>
                <w:sz w:val="24"/>
                <w:szCs w:val="24"/>
              </w:rPr>
            </w:pPr>
            <w:r w:rsidRPr="00310EB7">
              <w:rPr>
                <w:rFonts w:ascii="Tw Cen MT" w:hAnsi="Tw Cen MT"/>
                <w:sz w:val="24"/>
                <w:szCs w:val="24"/>
              </w:rPr>
              <w:t xml:space="preserve">Ability to deal with difficult situations in a professional manner. </w:t>
            </w:r>
          </w:p>
          <w:p w14:paraId="273D1B0E" w14:textId="77777777" w:rsidR="000F069E" w:rsidRPr="00310EB7" w:rsidRDefault="000F069E" w:rsidP="005540D8">
            <w:pPr>
              <w:pStyle w:val="NormalWeb"/>
              <w:numPr>
                <w:ilvl w:val="0"/>
                <w:numId w:val="3"/>
              </w:numPr>
              <w:spacing w:before="2" w:after="2"/>
              <w:jc w:val="both"/>
              <w:rPr>
                <w:rFonts w:ascii="Tw Cen MT" w:hAnsi="Tw Cen MT"/>
                <w:sz w:val="24"/>
                <w:szCs w:val="24"/>
              </w:rPr>
            </w:pPr>
            <w:r w:rsidRPr="00310EB7">
              <w:rPr>
                <w:rFonts w:ascii="Tw Cen MT" w:hAnsi="Tw Cen MT"/>
                <w:sz w:val="24"/>
                <w:szCs w:val="24"/>
              </w:rPr>
              <w:t>Accurate minute taking</w:t>
            </w:r>
          </w:p>
          <w:p w14:paraId="273D1B0F" w14:textId="77777777" w:rsidR="000F069E" w:rsidRPr="00310EB7" w:rsidRDefault="000F069E" w:rsidP="005540D8">
            <w:pPr>
              <w:pStyle w:val="NormalWeb"/>
              <w:numPr>
                <w:ilvl w:val="0"/>
                <w:numId w:val="3"/>
              </w:numPr>
              <w:spacing w:before="2" w:after="2"/>
              <w:jc w:val="both"/>
              <w:rPr>
                <w:rFonts w:ascii="Tw Cen MT" w:hAnsi="Tw Cen MT"/>
                <w:sz w:val="24"/>
                <w:szCs w:val="24"/>
              </w:rPr>
            </w:pPr>
            <w:r w:rsidRPr="00310EB7">
              <w:rPr>
                <w:rFonts w:ascii="Tw Cen MT" w:hAnsi="Tw Cen MT"/>
                <w:sz w:val="24"/>
                <w:szCs w:val="24"/>
              </w:rPr>
              <w:t xml:space="preserve">Ability to maintain confidentiality. </w:t>
            </w:r>
          </w:p>
          <w:p w14:paraId="273D1B10" w14:textId="77777777" w:rsidR="000F069E" w:rsidRPr="00310EB7" w:rsidRDefault="000F069E" w:rsidP="005540D8">
            <w:pPr>
              <w:pStyle w:val="NormalWeb"/>
              <w:numPr>
                <w:ilvl w:val="0"/>
                <w:numId w:val="3"/>
              </w:numPr>
              <w:spacing w:before="2" w:after="2"/>
              <w:jc w:val="both"/>
              <w:rPr>
                <w:rFonts w:ascii="Tw Cen MT" w:hAnsi="Tw Cen MT"/>
                <w:sz w:val="24"/>
                <w:szCs w:val="24"/>
              </w:rPr>
            </w:pPr>
            <w:r w:rsidRPr="00310EB7">
              <w:rPr>
                <w:rFonts w:ascii="Tw Cen MT" w:hAnsi="Tw Cen MT"/>
                <w:sz w:val="24"/>
                <w:szCs w:val="24"/>
              </w:rPr>
              <w:t xml:space="preserve">Ability to apply the principles of customer care in the work situation. </w:t>
            </w:r>
          </w:p>
          <w:p w14:paraId="273D1B11" w14:textId="77777777" w:rsidR="000F069E" w:rsidRPr="00310EB7" w:rsidRDefault="000F069E" w:rsidP="005540D8">
            <w:pPr>
              <w:pStyle w:val="NormalWeb"/>
              <w:numPr>
                <w:ilvl w:val="0"/>
                <w:numId w:val="3"/>
              </w:numPr>
              <w:spacing w:before="2" w:after="2"/>
              <w:jc w:val="both"/>
              <w:rPr>
                <w:rFonts w:ascii="Tw Cen MT" w:hAnsi="Tw Cen MT"/>
                <w:sz w:val="24"/>
                <w:szCs w:val="24"/>
              </w:rPr>
            </w:pPr>
            <w:r w:rsidRPr="00310EB7">
              <w:rPr>
                <w:rFonts w:ascii="Tw Cen MT" w:hAnsi="Tw Cen MT"/>
                <w:sz w:val="24"/>
                <w:szCs w:val="24"/>
              </w:rPr>
              <w:t xml:space="preserve">Ability to work on own initiative without supervision. </w:t>
            </w:r>
          </w:p>
          <w:p w14:paraId="273D1B12" w14:textId="77777777" w:rsidR="000F069E" w:rsidRPr="00310EB7" w:rsidRDefault="000F069E" w:rsidP="005540D8">
            <w:pPr>
              <w:pStyle w:val="NormalWeb"/>
              <w:numPr>
                <w:ilvl w:val="0"/>
                <w:numId w:val="3"/>
              </w:numPr>
              <w:spacing w:before="2" w:after="2"/>
              <w:jc w:val="both"/>
              <w:rPr>
                <w:rFonts w:ascii="Tw Cen MT" w:hAnsi="Tw Cen MT"/>
                <w:sz w:val="24"/>
                <w:szCs w:val="24"/>
              </w:rPr>
            </w:pPr>
            <w:r w:rsidRPr="00310EB7">
              <w:rPr>
                <w:rFonts w:ascii="Tw Cen MT" w:hAnsi="Tw Cen MT"/>
                <w:sz w:val="24"/>
                <w:szCs w:val="24"/>
              </w:rPr>
              <w:t xml:space="preserve">To work effectively as part of the whole school team. </w:t>
            </w:r>
          </w:p>
          <w:p w14:paraId="273D1B13" w14:textId="77777777" w:rsidR="000F069E" w:rsidRPr="00310EB7" w:rsidRDefault="000F069E" w:rsidP="005540D8">
            <w:pPr>
              <w:pStyle w:val="NormalWeb"/>
              <w:numPr>
                <w:ilvl w:val="0"/>
                <w:numId w:val="3"/>
              </w:numPr>
              <w:spacing w:before="2" w:after="2"/>
              <w:jc w:val="both"/>
              <w:rPr>
                <w:rFonts w:ascii="Tw Cen MT" w:hAnsi="Tw Cen MT"/>
                <w:sz w:val="24"/>
                <w:szCs w:val="24"/>
              </w:rPr>
            </w:pPr>
            <w:r w:rsidRPr="00310EB7">
              <w:rPr>
                <w:rFonts w:ascii="Tw Cen MT" w:hAnsi="Tw Cen MT"/>
                <w:sz w:val="24"/>
                <w:szCs w:val="24"/>
              </w:rPr>
              <w:t xml:space="preserve">Ability to meet deadlines and prioritise workload </w:t>
            </w:r>
          </w:p>
          <w:p w14:paraId="273D1B14" w14:textId="77777777" w:rsidR="000F069E" w:rsidRPr="00310EB7" w:rsidRDefault="000F069E" w:rsidP="005540D8">
            <w:pPr>
              <w:pStyle w:val="NormalWeb"/>
              <w:numPr>
                <w:ilvl w:val="0"/>
                <w:numId w:val="3"/>
              </w:numPr>
              <w:spacing w:before="2" w:after="2"/>
              <w:jc w:val="both"/>
              <w:rPr>
                <w:rFonts w:ascii="Tw Cen MT" w:hAnsi="Tw Cen MT"/>
                <w:sz w:val="24"/>
                <w:szCs w:val="24"/>
              </w:rPr>
            </w:pPr>
            <w:r w:rsidRPr="00310EB7">
              <w:rPr>
                <w:rFonts w:ascii="Tw Cen MT" w:hAnsi="Tw Cen MT"/>
                <w:sz w:val="24"/>
                <w:szCs w:val="24"/>
              </w:rPr>
              <w:t xml:space="preserve">Excellent organisation skills and ability to </w:t>
            </w:r>
            <w:proofErr w:type="gramStart"/>
            <w:r w:rsidRPr="00310EB7">
              <w:rPr>
                <w:rFonts w:ascii="Tw Cen MT" w:hAnsi="Tw Cen MT"/>
                <w:sz w:val="24"/>
                <w:szCs w:val="24"/>
              </w:rPr>
              <w:t>multi task</w:t>
            </w:r>
            <w:proofErr w:type="gramEnd"/>
            <w:r w:rsidRPr="00310EB7">
              <w:rPr>
                <w:rFonts w:ascii="Tw Cen MT" w:hAnsi="Tw Cen MT"/>
                <w:sz w:val="24"/>
                <w:szCs w:val="24"/>
              </w:rPr>
              <w:t xml:space="preserve">. </w:t>
            </w:r>
          </w:p>
          <w:p w14:paraId="273D1B15" w14:textId="77777777" w:rsidR="000F069E" w:rsidRPr="00310EB7" w:rsidRDefault="000F069E" w:rsidP="005540D8">
            <w:pPr>
              <w:pStyle w:val="NormalWeb"/>
              <w:numPr>
                <w:ilvl w:val="0"/>
                <w:numId w:val="3"/>
              </w:numPr>
              <w:spacing w:before="2" w:after="2"/>
              <w:jc w:val="both"/>
              <w:rPr>
                <w:rFonts w:ascii="Tw Cen MT" w:hAnsi="Tw Cen MT"/>
                <w:sz w:val="24"/>
                <w:szCs w:val="24"/>
              </w:rPr>
            </w:pPr>
            <w:r w:rsidRPr="00310EB7">
              <w:rPr>
                <w:rFonts w:ascii="Tw Cen MT" w:hAnsi="Tw Cen MT"/>
                <w:sz w:val="24"/>
                <w:szCs w:val="24"/>
              </w:rPr>
              <w:t>First aid qualification</w:t>
            </w:r>
          </w:p>
          <w:p w14:paraId="273D1B16" w14:textId="77777777" w:rsidR="000F069E" w:rsidRPr="00310EB7" w:rsidRDefault="000F069E" w:rsidP="00FB353F">
            <w:pPr>
              <w:pStyle w:val="NormalWeb"/>
              <w:spacing w:before="2" w:after="2"/>
              <w:ind w:left="360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73D1B17" w14:textId="77777777" w:rsidR="000F069E" w:rsidRPr="00310EB7" w:rsidRDefault="000F069E" w:rsidP="005540D8">
            <w:pPr>
              <w:rPr>
                <w:rFonts w:ascii="Tw Cen MT" w:hAnsi="Tw Cen MT" w:cs="Times New Roman"/>
              </w:rPr>
            </w:pPr>
          </w:p>
        </w:tc>
      </w:tr>
      <w:tr w:rsidR="000F069E" w:rsidRPr="00310EB7" w14:paraId="273D1B23" w14:textId="77777777" w:rsidTr="005540D8">
        <w:trPr>
          <w:trHeight w:val="2828"/>
        </w:trPr>
        <w:tc>
          <w:tcPr>
            <w:tcW w:w="12758" w:type="dxa"/>
          </w:tcPr>
          <w:p w14:paraId="273D1B19" w14:textId="77777777" w:rsidR="000F069E" w:rsidRPr="000F069E" w:rsidRDefault="000F069E" w:rsidP="005540D8">
            <w:pPr>
              <w:rPr>
                <w:rFonts w:ascii="Tw Cen MT" w:hAnsi="Tw Cen MT" w:cs="Times New Roman"/>
                <w:b/>
              </w:rPr>
            </w:pPr>
            <w:r w:rsidRPr="000F069E">
              <w:rPr>
                <w:rFonts w:ascii="Tw Cen MT" w:hAnsi="Tw Cen MT" w:cs="Times New Roman"/>
                <w:b/>
              </w:rPr>
              <w:t>Personal qualities</w:t>
            </w:r>
          </w:p>
          <w:p w14:paraId="273D1B1A" w14:textId="77777777" w:rsidR="000F069E" w:rsidRPr="00310EB7" w:rsidRDefault="000F069E" w:rsidP="005540D8">
            <w:pPr>
              <w:pStyle w:val="ListParagraph"/>
              <w:numPr>
                <w:ilvl w:val="0"/>
                <w:numId w:val="1"/>
              </w:numPr>
              <w:ind w:left="360"/>
              <w:jc w:val="left"/>
              <w:rPr>
                <w:rFonts w:ascii="Tw Cen MT" w:eastAsiaTheme="minorEastAsia" w:hAnsi="Tw Cen MT"/>
                <w:sz w:val="24"/>
                <w:szCs w:val="24"/>
              </w:rPr>
            </w:pPr>
            <w:r w:rsidRPr="00310EB7">
              <w:rPr>
                <w:rFonts w:ascii="Tw Cen MT" w:eastAsiaTheme="minorEastAsia" w:hAnsi="Tw Cen MT"/>
                <w:sz w:val="24"/>
                <w:szCs w:val="24"/>
              </w:rPr>
              <w:t>‘Can do’ attitude and excellent work ethic</w:t>
            </w:r>
          </w:p>
          <w:p w14:paraId="273D1B1B" w14:textId="77777777" w:rsidR="000F069E" w:rsidRPr="00310EB7" w:rsidRDefault="000F069E" w:rsidP="005540D8">
            <w:pPr>
              <w:pStyle w:val="ListParagraph"/>
              <w:numPr>
                <w:ilvl w:val="0"/>
                <w:numId w:val="1"/>
              </w:numPr>
              <w:ind w:left="360"/>
              <w:jc w:val="left"/>
              <w:rPr>
                <w:rFonts w:ascii="Tw Cen MT" w:eastAsiaTheme="minorEastAsia" w:hAnsi="Tw Cen MT"/>
                <w:sz w:val="24"/>
                <w:szCs w:val="24"/>
              </w:rPr>
            </w:pPr>
            <w:r w:rsidRPr="00310EB7">
              <w:rPr>
                <w:rFonts w:ascii="Tw Cen MT" w:eastAsiaTheme="minorEastAsia" w:hAnsi="Tw Cen MT"/>
                <w:sz w:val="24"/>
                <w:szCs w:val="24"/>
              </w:rPr>
              <w:t>Approachable</w:t>
            </w:r>
          </w:p>
          <w:p w14:paraId="273D1B1C" w14:textId="77777777" w:rsidR="000F069E" w:rsidRPr="00310EB7" w:rsidRDefault="000F069E" w:rsidP="005540D8">
            <w:pPr>
              <w:pStyle w:val="ListParagraph"/>
              <w:numPr>
                <w:ilvl w:val="0"/>
                <w:numId w:val="1"/>
              </w:numPr>
              <w:ind w:left="360"/>
              <w:jc w:val="left"/>
              <w:rPr>
                <w:rFonts w:ascii="Tw Cen MT" w:eastAsiaTheme="minorEastAsia" w:hAnsi="Tw Cen MT"/>
                <w:sz w:val="24"/>
                <w:szCs w:val="24"/>
              </w:rPr>
            </w:pPr>
            <w:r w:rsidRPr="00310EB7">
              <w:rPr>
                <w:rFonts w:ascii="Tw Cen MT" w:eastAsiaTheme="minorEastAsia" w:hAnsi="Tw Cen MT"/>
                <w:sz w:val="24"/>
                <w:szCs w:val="24"/>
              </w:rPr>
              <w:t>Calm</w:t>
            </w:r>
          </w:p>
          <w:p w14:paraId="273D1B1D" w14:textId="77777777" w:rsidR="000F069E" w:rsidRPr="00310EB7" w:rsidRDefault="000F069E" w:rsidP="005540D8">
            <w:pPr>
              <w:pStyle w:val="ListParagraph"/>
              <w:numPr>
                <w:ilvl w:val="0"/>
                <w:numId w:val="1"/>
              </w:numPr>
              <w:ind w:left="360"/>
              <w:jc w:val="left"/>
              <w:rPr>
                <w:rFonts w:ascii="Tw Cen MT" w:eastAsiaTheme="minorEastAsia" w:hAnsi="Tw Cen MT"/>
                <w:sz w:val="24"/>
                <w:szCs w:val="24"/>
              </w:rPr>
            </w:pPr>
            <w:r w:rsidRPr="00310EB7">
              <w:rPr>
                <w:rFonts w:ascii="Tw Cen MT" w:eastAsiaTheme="minorEastAsia" w:hAnsi="Tw Cen MT"/>
                <w:sz w:val="24"/>
                <w:szCs w:val="24"/>
              </w:rPr>
              <w:t>Cheerful</w:t>
            </w:r>
          </w:p>
          <w:p w14:paraId="273D1B1E" w14:textId="77777777" w:rsidR="000F069E" w:rsidRPr="00310EB7" w:rsidRDefault="000F069E" w:rsidP="005540D8">
            <w:pPr>
              <w:pStyle w:val="ListParagraph"/>
              <w:numPr>
                <w:ilvl w:val="0"/>
                <w:numId w:val="1"/>
              </w:numPr>
              <w:ind w:left="360"/>
              <w:jc w:val="left"/>
              <w:rPr>
                <w:rFonts w:ascii="Tw Cen MT" w:eastAsiaTheme="minorEastAsia" w:hAnsi="Tw Cen MT"/>
                <w:sz w:val="24"/>
                <w:szCs w:val="24"/>
              </w:rPr>
            </w:pPr>
            <w:r w:rsidRPr="00310EB7">
              <w:rPr>
                <w:rFonts w:ascii="Tw Cen MT" w:eastAsiaTheme="minorEastAsia" w:hAnsi="Tw Cen MT"/>
                <w:sz w:val="24"/>
                <w:szCs w:val="24"/>
              </w:rPr>
              <w:t>Flexible</w:t>
            </w:r>
          </w:p>
          <w:p w14:paraId="273D1B1F" w14:textId="77777777" w:rsidR="000F069E" w:rsidRPr="00310EB7" w:rsidRDefault="000F069E" w:rsidP="005540D8">
            <w:pPr>
              <w:pStyle w:val="ListParagraph"/>
              <w:numPr>
                <w:ilvl w:val="0"/>
                <w:numId w:val="1"/>
              </w:numPr>
              <w:ind w:left="360"/>
              <w:jc w:val="left"/>
              <w:rPr>
                <w:rFonts w:ascii="Tw Cen MT" w:eastAsiaTheme="minorEastAsia" w:hAnsi="Tw Cen MT"/>
                <w:sz w:val="24"/>
                <w:szCs w:val="24"/>
              </w:rPr>
            </w:pPr>
            <w:r w:rsidRPr="00310EB7">
              <w:rPr>
                <w:rFonts w:ascii="Tw Cen MT" w:eastAsiaTheme="minorEastAsia" w:hAnsi="Tw Cen MT"/>
                <w:sz w:val="24"/>
                <w:szCs w:val="24"/>
              </w:rPr>
              <w:t>Sense of humour</w:t>
            </w:r>
          </w:p>
          <w:p w14:paraId="273D1B20" w14:textId="77777777" w:rsidR="000F069E" w:rsidRPr="00310EB7" w:rsidRDefault="000F069E" w:rsidP="005540D8">
            <w:pPr>
              <w:pStyle w:val="ListParagraph"/>
              <w:numPr>
                <w:ilvl w:val="0"/>
                <w:numId w:val="1"/>
              </w:numPr>
              <w:ind w:left="360"/>
              <w:jc w:val="left"/>
              <w:rPr>
                <w:rFonts w:ascii="Tw Cen MT" w:eastAsiaTheme="minorEastAsia" w:hAnsi="Tw Cen MT"/>
                <w:sz w:val="24"/>
                <w:szCs w:val="24"/>
              </w:rPr>
            </w:pPr>
            <w:r w:rsidRPr="00310EB7">
              <w:rPr>
                <w:rFonts w:ascii="Tw Cen MT" w:eastAsiaTheme="minorEastAsia" w:hAnsi="Tw Cen MT"/>
                <w:sz w:val="24"/>
                <w:szCs w:val="24"/>
              </w:rPr>
              <w:t>Enthusiastic</w:t>
            </w:r>
          </w:p>
          <w:p w14:paraId="273D1B21" w14:textId="77777777" w:rsidR="000F069E" w:rsidRPr="00310EB7" w:rsidRDefault="000F069E" w:rsidP="005540D8">
            <w:pPr>
              <w:pStyle w:val="ListParagraph"/>
              <w:ind w:left="360"/>
              <w:jc w:val="left"/>
              <w:rPr>
                <w:rFonts w:ascii="Tw Cen MT" w:eastAsiaTheme="minorEastAsia" w:hAnsi="Tw Cen MT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73D1B22" w14:textId="77777777" w:rsidR="000F069E" w:rsidRPr="00310EB7" w:rsidRDefault="000F069E" w:rsidP="005540D8">
            <w:pPr>
              <w:rPr>
                <w:rFonts w:ascii="Tw Cen MT" w:hAnsi="Tw Cen MT" w:cs="Times New Roman"/>
              </w:rPr>
            </w:pPr>
          </w:p>
        </w:tc>
      </w:tr>
    </w:tbl>
    <w:p w14:paraId="273D1B24" w14:textId="77777777" w:rsidR="000F069E" w:rsidRPr="00310EB7" w:rsidRDefault="000F069E" w:rsidP="000F069E">
      <w:pPr>
        <w:rPr>
          <w:rFonts w:ascii="Tw Cen MT" w:hAnsi="Tw Cen MT"/>
        </w:rPr>
      </w:pPr>
    </w:p>
    <w:p w14:paraId="273D1B25" w14:textId="77777777" w:rsidR="005211C2" w:rsidRDefault="005211C2"/>
    <w:sectPr w:rsidR="00F5549E" w:rsidSect="00573BEC">
      <w:pgSz w:w="16840" w:h="11900" w:orient="landscape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74295"/>
    <w:multiLevelType w:val="hybridMultilevel"/>
    <w:tmpl w:val="11C61486"/>
    <w:lvl w:ilvl="0" w:tplc="F8A0949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94C0A"/>
    <w:multiLevelType w:val="hybridMultilevel"/>
    <w:tmpl w:val="B0F09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E72848"/>
    <w:multiLevelType w:val="hybridMultilevel"/>
    <w:tmpl w:val="1414B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353767">
    <w:abstractNumId w:val="2"/>
  </w:num>
  <w:num w:numId="2" w16cid:durableId="245070183">
    <w:abstractNumId w:val="0"/>
  </w:num>
  <w:num w:numId="3" w16cid:durableId="492915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69E"/>
    <w:rsid w:val="000F069E"/>
    <w:rsid w:val="004902D2"/>
    <w:rsid w:val="005211C2"/>
    <w:rsid w:val="00984C56"/>
    <w:rsid w:val="00E0091A"/>
    <w:rsid w:val="00F866C2"/>
    <w:rsid w:val="00FB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D1ADE"/>
  <w15:chartTrackingRefBased/>
  <w15:docId w15:val="{6CD131D0-A76F-48AA-93B8-02F08F75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69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69E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069E"/>
    <w:pPr>
      <w:ind w:left="720"/>
      <w:contextualSpacing/>
      <w:jc w:val="center"/>
    </w:pPr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rsid w:val="000F069E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ce38e8-8e6d-4cd4-9ca0-84c04fa3e538" xsi:nil="true"/>
    <lcf76f155ced4ddcb4097134ff3c332f xmlns="85f7e349-f38a-4a55-8d69-0ec620a4158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34116E5BE5442B8BEE2B8FE0349E9" ma:contentTypeVersion="15" ma:contentTypeDescription="Create a new document." ma:contentTypeScope="" ma:versionID="9ad62ab708ea4d14717ded7fc244a4a8">
  <xsd:schema xmlns:xsd="http://www.w3.org/2001/XMLSchema" xmlns:xs="http://www.w3.org/2001/XMLSchema" xmlns:p="http://schemas.microsoft.com/office/2006/metadata/properties" xmlns:ns2="85f7e349-f38a-4a55-8d69-0ec620a41588" xmlns:ns3="46ce38e8-8e6d-4cd4-9ca0-84c04fa3e538" targetNamespace="http://schemas.microsoft.com/office/2006/metadata/properties" ma:root="true" ma:fieldsID="c5d6f83d48b057f79d8bbbd9906da79a" ns2:_="" ns3:_="">
    <xsd:import namespace="85f7e349-f38a-4a55-8d69-0ec620a41588"/>
    <xsd:import namespace="46ce38e8-8e6d-4cd4-9ca0-84c04fa3e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7e349-f38a-4a55-8d69-0ec620a41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1b7a4d-c95b-45f4-91f5-f22ce1da12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e38e8-8e6d-4cd4-9ca0-84c04fa3e53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925a9a6-0035-442b-97a8-be2494020103}" ma:internalName="TaxCatchAll" ma:showField="CatchAllData" ma:web="46ce38e8-8e6d-4cd4-9ca0-84c04fa3e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1F1135-8434-48A3-A6AE-8D2017C5BA50}">
  <ds:schemaRefs>
    <ds:schemaRef ds:uri="http://schemas.microsoft.com/office/2006/metadata/properties"/>
    <ds:schemaRef ds:uri="http://schemas.microsoft.com/office/infopath/2007/PartnerControls"/>
    <ds:schemaRef ds:uri="46ce38e8-8e6d-4cd4-9ca0-84c04fa3e538"/>
    <ds:schemaRef ds:uri="85f7e349-f38a-4a55-8d69-0ec620a41588"/>
  </ds:schemaRefs>
</ds:datastoreItem>
</file>

<file path=customXml/itemProps2.xml><?xml version="1.0" encoding="utf-8"?>
<ds:datastoreItem xmlns:ds="http://schemas.openxmlformats.org/officeDocument/2006/customXml" ds:itemID="{6E0D599B-F4B8-4602-A92C-86948CB14F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36ABD-E8BF-4AD1-83FC-79908D2A03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Jess</dc:creator>
  <cp:keywords/>
  <dc:description/>
  <cp:lastModifiedBy>SBM</cp:lastModifiedBy>
  <cp:revision>2</cp:revision>
  <dcterms:created xsi:type="dcterms:W3CDTF">2025-04-30T13:06:00Z</dcterms:created>
  <dcterms:modified xsi:type="dcterms:W3CDTF">2025-04-30T13:06:00Z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0x01010007B34116E5BE5442B8BEE2B8FE0349E9</vt:lpwstr>
  </property>
  <property fmtid="{D5CDD505-2E9C-101B-9397-08002B2CF9AE}" pid="3" name="Order">
    <vt:r8>8800</vt:r8>
  </property>
</Properties>
</file>