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98B" w14:textId="2CE42BB9" w:rsidR="00AF7C3A" w:rsidRPr="00C03D08" w:rsidRDefault="00D53B40" w:rsidP="00C046DD">
      <w:pPr>
        <w:pStyle w:val="Heading1"/>
        <w:ind w:right="-142"/>
        <w:rPr>
          <w:rFonts w:ascii="Mulish" w:hAnsi="Mulish"/>
          <w:color w:val="002060"/>
          <w:sz w:val="32"/>
        </w:rPr>
      </w:pPr>
      <w:r w:rsidRPr="00F22427">
        <w:rPr>
          <w:noProof/>
          <w:szCs w:val="28"/>
          <w:lang w:eastAsia="en-GB"/>
        </w:rPr>
        <w:drawing>
          <wp:anchor distT="0" distB="0" distL="114300" distR="114300" simplePos="0" relativeHeight="251659264" behindDoc="0" locked="0" layoutInCell="1" allowOverlap="1" wp14:anchorId="1ACF31B7" wp14:editId="013FD224">
            <wp:simplePos x="0" y="0"/>
            <wp:positionH relativeFrom="margin">
              <wp:posOffset>4571365</wp:posOffset>
            </wp:positionH>
            <wp:positionV relativeFrom="paragraph">
              <wp:posOffset>3810</wp:posOffset>
            </wp:positionV>
            <wp:extent cx="472440" cy="472440"/>
            <wp:effectExtent l="0" t="0" r="3810" b="3810"/>
            <wp:wrapNone/>
            <wp:docPr id="3" name="Picture 3"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pic:spPr>
                </pic:pic>
              </a:graphicData>
            </a:graphic>
            <wp14:sizeRelH relativeFrom="page">
              <wp14:pctWidth>0</wp14:pctWidth>
            </wp14:sizeRelH>
            <wp14:sizeRelV relativeFrom="page">
              <wp14:pctHeight>0</wp14:pctHeight>
            </wp14:sizeRelV>
          </wp:anchor>
        </w:drawing>
      </w:r>
      <w:r w:rsidR="004C3C57" w:rsidRPr="00C03D08">
        <w:rPr>
          <w:rFonts w:ascii="Mulish" w:hAnsi="Mulish"/>
          <w:color w:val="002060"/>
          <w:sz w:val="32"/>
        </w:rPr>
        <w:t>Application Form – Professional or Support</w:t>
      </w:r>
      <w:r w:rsidR="006D5558" w:rsidRPr="00C03D08">
        <w:rPr>
          <w:rFonts w:ascii="Mulish" w:hAnsi="Mulish"/>
          <w:color w:val="002060"/>
          <w:sz w:val="32"/>
        </w:rPr>
        <w:t xml:space="preserve"> Post</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59A0AD95" w:rsidR="006D5558" w:rsidRPr="00211903" w:rsidRDefault="00794898" w:rsidP="00C046DD">
            <w:pPr>
              <w:pStyle w:val="TableText"/>
              <w:ind w:right="-142"/>
              <w:rPr>
                <w:color w:val="002060"/>
              </w:rPr>
            </w:pPr>
            <w:r>
              <w:rPr>
                <w:color w:val="002060"/>
              </w:rPr>
              <w:t>Midday Supervisory Assistant</w:t>
            </w: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017B511A" w:rsidR="006D5558" w:rsidRPr="00211903" w:rsidRDefault="00794898" w:rsidP="00C046DD">
            <w:pPr>
              <w:ind w:right="-142"/>
              <w:rPr>
                <w:color w:val="002060"/>
              </w:rPr>
            </w:pPr>
            <w:r>
              <w:rPr>
                <w:color w:val="002060"/>
              </w:rPr>
              <w:t>Hertford Heath Primary School</w:t>
            </w: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w:t>
            </w:r>
            <w:proofErr w:type="gramStart"/>
            <w:r w:rsidRPr="00211903">
              <w:rPr>
                <w:color w:val="002060"/>
                <w:sz w:val="20"/>
              </w:rPr>
              <w:t>note:</w:t>
            </w:r>
            <w:proofErr w:type="gramEnd"/>
            <w:r w:rsidRPr="00211903">
              <w:rPr>
                <w:color w:val="002060"/>
                <w:sz w:val="20"/>
              </w:rPr>
              <w:t xml:space="preserv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211903">
              <w:rPr>
                <w:color w:val="002060"/>
                <w:sz w:val="16"/>
              </w:rPr>
              <w:t>school based</w:t>
            </w:r>
            <w:proofErr w:type="gramEnd"/>
            <w:r w:rsidRPr="00211903">
              <w:rPr>
                <w:color w:val="002060"/>
                <w:sz w:val="16"/>
              </w:rPr>
              <w:t xml:space="preserve">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2"/>
          <w:footerReference w:type="defaul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rPr>
            </w:pPr>
            <w:r w:rsidRPr="00211903">
              <w:rPr>
                <w:rFonts w:eastAsiaTheme="majorEastAsia" w:cstheme="majorBidi"/>
                <w:b/>
                <w:color w:val="002060"/>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w:t>
            </w:r>
            <w:proofErr w:type="gramStart"/>
            <w:r w:rsidRPr="00211903">
              <w:rPr>
                <w:color w:val="002060"/>
              </w:rPr>
              <w:t>appointed</w:t>
            </w:r>
            <w:proofErr w:type="gramEnd"/>
            <w:r w:rsidRPr="00211903">
              <w:rPr>
                <w:color w:val="002060"/>
              </w:rPr>
              <w:t xml:space="preserve">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AAD8" w14:textId="77777777" w:rsidR="008A5B4C" w:rsidRDefault="008A5B4C" w:rsidP="00396A11">
      <w:r>
        <w:separator/>
      </w:r>
    </w:p>
  </w:endnote>
  <w:endnote w:type="continuationSeparator" w:id="0">
    <w:p w14:paraId="5955E34E" w14:textId="77777777" w:rsidR="008A5B4C" w:rsidRDefault="008A5B4C"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04DD79FE"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D53B40">
            <w:rPr>
              <w:noProof/>
              <w:sz w:val="20"/>
            </w:rPr>
            <w:t>1</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CC04" w14:textId="77777777" w:rsidR="008A5B4C" w:rsidRDefault="008A5B4C" w:rsidP="00396A11">
      <w:r>
        <w:separator/>
      </w:r>
    </w:p>
  </w:footnote>
  <w:footnote w:type="continuationSeparator" w:id="0">
    <w:p w14:paraId="15EC8A20" w14:textId="77777777" w:rsidR="008A5B4C" w:rsidRDefault="008A5B4C"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520901055">
    <w:abstractNumId w:val="3"/>
  </w:num>
  <w:num w:numId="2" w16cid:durableId="990333043">
    <w:abstractNumId w:val="1"/>
  </w:num>
  <w:num w:numId="3" w16cid:durableId="2066827361">
    <w:abstractNumId w:val="5"/>
  </w:num>
  <w:num w:numId="4" w16cid:durableId="946808614">
    <w:abstractNumId w:val="4"/>
  </w:num>
  <w:num w:numId="5" w16cid:durableId="42943505">
    <w:abstractNumId w:val="8"/>
  </w:num>
  <w:num w:numId="6" w16cid:durableId="2050568772">
    <w:abstractNumId w:val="12"/>
  </w:num>
  <w:num w:numId="7" w16cid:durableId="1112944605">
    <w:abstractNumId w:val="6"/>
  </w:num>
  <w:num w:numId="8" w16cid:durableId="236601600">
    <w:abstractNumId w:val="9"/>
  </w:num>
  <w:num w:numId="9" w16cid:durableId="1828592828">
    <w:abstractNumId w:val="7"/>
  </w:num>
  <w:num w:numId="10" w16cid:durableId="1156262048">
    <w:abstractNumId w:val="13"/>
  </w:num>
  <w:num w:numId="11" w16cid:durableId="1247111342">
    <w:abstractNumId w:val="10"/>
  </w:num>
  <w:num w:numId="12" w16cid:durableId="1063722983">
    <w:abstractNumId w:val="11"/>
  </w:num>
  <w:num w:numId="13" w16cid:durableId="491799950">
    <w:abstractNumId w:val="2"/>
  </w:num>
  <w:num w:numId="14" w16cid:durableId="94191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C1A1E"/>
    <w:rsid w:val="006D5558"/>
    <w:rsid w:val="006E61CC"/>
    <w:rsid w:val="007553C3"/>
    <w:rsid w:val="0076647C"/>
    <w:rsid w:val="00794898"/>
    <w:rsid w:val="00794C45"/>
    <w:rsid w:val="007F57A5"/>
    <w:rsid w:val="00804B4F"/>
    <w:rsid w:val="0085396E"/>
    <w:rsid w:val="008A5B4C"/>
    <w:rsid w:val="008B71A2"/>
    <w:rsid w:val="008C2437"/>
    <w:rsid w:val="008E4462"/>
    <w:rsid w:val="008F0498"/>
    <w:rsid w:val="0092162E"/>
    <w:rsid w:val="00943AFF"/>
    <w:rsid w:val="0098208C"/>
    <w:rsid w:val="009E42A1"/>
    <w:rsid w:val="00A34E86"/>
    <w:rsid w:val="00A4347F"/>
    <w:rsid w:val="00A66E59"/>
    <w:rsid w:val="00A71670"/>
    <w:rsid w:val="00A725BE"/>
    <w:rsid w:val="00A77BA2"/>
    <w:rsid w:val="00A77F29"/>
    <w:rsid w:val="00AC16FB"/>
    <w:rsid w:val="00AF7C3A"/>
    <w:rsid w:val="00B15768"/>
    <w:rsid w:val="00B23010"/>
    <w:rsid w:val="00B57F8F"/>
    <w:rsid w:val="00BA552D"/>
    <w:rsid w:val="00C03D08"/>
    <w:rsid w:val="00C046DD"/>
    <w:rsid w:val="00C158CD"/>
    <w:rsid w:val="00C24A41"/>
    <w:rsid w:val="00CA5903"/>
    <w:rsid w:val="00CB1B8E"/>
    <w:rsid w:val="00CE29EB"/>
    <w:rsid w:val="00D53B40"/>
    <w:rsid w:val="00D60CD1"/>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898"/>
    <w:pPr>
      <w:spacing w:line="278" w:lineRule="auto"/>
    </w:pPr>
    <w:rPr>
      <w:rFonts w:asciiTheme="minorHAnsi" w:hAnsiTheme="minorHAnsi"/>
      <w:kern w:val="2"/>
      <w:sz w:val="24"/>
      <w:szCs w:val="24"/>
      <w14:ligatures w14:val="standardContextual"/>
    </w:rPr>
  </w:style>
  <w:style w:type="paragraph" w:styleId="Heading1">
    <w:name w:val="heading 1"/>
    <w:next w:val="BodyText"/>
    <w:link w:val="Heading1Char"/>
    <w:qFormat/>
    <w:rsid w:val="006C1A1E"/>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6C1A1E"/>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6C1A1E"/>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7948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4898"/>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211903"/>
    <w:rPr>
      <w:rFonts w:ascii="Nunito Sans" w:eastAsia="Times New Roman" w:hAnsi="Nunito Sans" w:cs="Times New Roman"/>
    </w:rPr>
  </w:style>
  <w:style w:type="paragraph" w:styleId="Footer">
    <w:name w:val="footer"/>
    <w:link w:val="FooterChar"/>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211903"/>
    <w:rPr>
      <w:rFonts w:ascii="Nunito Sans" w:eastAsia="Times New Roman" w:hAnsi="Nunito Sans" w:cs="Times New Roman"/>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rsid w:val="00211903"/>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211903"/>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211903"/>
    <w:rPr>
      <w:rFonts w:ascii="Nunito Sans" w:eastAsia="Times New Roman" w:hAnsi="Nunito Sans" w:cs="Times New Roman"/>
      <w:b/>
      <w:iCs/>
      <w:szCs w:val="26"/>
    </w:rPr>
  </w:style>
  <w:style w:type="paragraph" w:styleId="ListParagraph">
    <w:name w:val="List Paragraph"/>
    <w:basedOn w:val="Normal"/>
    <w:uiPriority w:val="34"/>
    <w:qFormat/>
    <w:rsid w:val="006C1A1E"/>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qFormat/>
    <w:rsid w:val="006C1A1E"/>
    <w:rPr>
      <w:i/>
      <w:iCs/>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basedOn w:val="DefaultParagraphFont"/>
    <w:rsid w:val="006C1A1E"/>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6C1A1E"/>
    <w:rPr>
      <w:rFonts w:ascii="Arial" w:hAnsi="Arial"/>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link w:val="BodyTextChar"/>
    <w:rsid w:val="006C1A1E"/>
    <w:pPr>
      <w:spacing w:after="200" w:line="240" w:lineRule="auto"/>
    </w:pPr>
    <w:rPr>
      <w:rFonts w:ascii="Arial" w:hAnsi="Arial"/>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450A857E7DF428E49BFD72228CD14" ma:contentTypeVersion="15" ma:contentTypeDescription="Create a new document." ma:contentTypeScope="" ma:versionID="79f07acf815f504e1967e5f4a1b9d1ef">
  <xsd:schema xmlns:xsd="http://www.w3.org/2001/XMLSchema" xmlns:xs="http://www.w3.org/2001/XMLSchema" xmlns:p="http://schemas.microsoft.com/office/2006/metadata/properties" xmlns:ns2="70e669e9-27d6-43e4-af79-4d5c3eadae2e" xmlns:ns3="fb41da36-6350-43ea-b919-59910ec065b3" targetNamespace="http://schemas.microsoft.com/office/2006/metadata/properties" ma:root="true" ma:fieldsID="0afd0e3d3913509d95de3fd647a9e634" ns2:_="" ns3:_="">
    <xsd:import namespace="70e669e9-27d6-43e4-af79-4d5c3eadae2e"/>
    <xsd:import namespace="fb41da36-6350-43ea-b919-59910ec065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669e9-27d6-43e4-af79-4d5c3eada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4187ab-3914-47a0-b313-16860ff8a5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1da36-6350-43ea-b919-59910ec065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a22e7a-81a7-4891-b464-7ddde3471f73}" ma:internalName="TaxCatchAll" ma:showField="CatchAllData" ma:web="fb41da36-6350-43ea-b919-59910ec065b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e669e9-27d6-43e4-af79-4d5c3eadae2e">
      <Terms xmlns="http://schemas.microsoft.com/office/infopath/2007/PartnerControls"/>
    </lcf76f155ced4ddcb4097134ff3c332f>
    <TaxCatchAll xmlns="fb41da36-6350-43ea-b919-59910ec065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2.xml><?xml version="1.0" encoding="utf-8"?>
<ds:datastoreItem xmlns:ds="http://schemas.openxmlformats.org/officeDocument/2006/customXml" ds:itemID="{2795DA3B-9604-4A1B-9013-E504BCEEC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669e9-27d6-43e4-af79-4d5c3eadae2e"/>
    <ds:schemaRef ds:uri="fb41da36-6350-43ea-b919-59910ec06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8C354-A0B7-4A59-9322-B621E985376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ed90682-c000-4035-8bf6-4b74f953736d"/>
    <ds:schemaRef ds:uri="eaa86ac4-6f89-4dfd-b4aa-4024b52c59b4"/>
    <ds:schemaRef ds:uri="http://www.w3.org/XML/1998/namespace"/>
    <ds:schemaRef ds:uri="http://purl.org/dc/dcmitype/"/>
    <ds:schemaRef ds:uri="70e669e9-27d6-43e4-af79-4d5c3eadae2e"/>
    <ds:schemaRef ds:uri="fb41da36-6350-43ea-b919-59910ec065b3"/>
  </ds:schemaRefs>
</ds:datastoreItem>
</file>

<file path=customXml/itemProps4.xml><?xml version="1.0" encoding="utf-8"?>
<ds:datastoreItem xmlns:ds="http://schemas.openxmlformats.org/officeDocument/2006/customXml" ds:itemID="{09CF0DD2-5F01-438E-BB1E-079C13AF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Karen Jones</cp:lastModifiedBy>
  <cp:revision>2</cp:revision>
  <dcterms:created xsi:type="dcterms:W3CDTF">2025-05-06T15:37:00Z</dcterms:created>
  <dcterms:modified xsi:type="dcterms:W3CDTF">2025-05-06T15:37:00Z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0x01010082D450A857E7DF428E49BFD72228CD14</vt:lpwstr>
  </property>
  <property fmtid="{D5CDD505-2E9C-101B-9397-08002B2CF9AE}" pid="3" name="Order">
    <vt:r8>3337000</vt:r8>
  </property>
  <property fmtid="{D5CDD505-2E9C-101B-9397-08002B2CF9AE}" pid="4" name="MediaServiceImageTags">
    <vt:lpwstr/>
  </property>
</Properties>
</file>