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6006" w14:textId="10518CB5" w:rsidR="00CE6571" w:rsidRPr="008005B9" w:rsidRDefault="001A60AB">
      <w:pPr>
        <w:tabs>
          <w:tab w:val="center" w:pos="5231"/>
          <w:tab w:val="center" w:pos="7928"/>
        </w:tabs>
        <w:spacing w:after="0"/>
        <w:rPr>
          <w:sz w:val="40"/>
          <w:szCs w:val="40"/>
        </w:rPr>
      </w:pPr>
      <w:r>
        <w:rPr>
          <w:noProof/>
        </w:rPr>
        <mc:AlternateContent>
          <mc:Choice Requires="wpg">
            <w:drawing>
              <wp:anchor distT="0" distB="0" distL="114300" distR="114300" simplePos="0" relativeHeight="251658240" behindDoc="0" locked="0" layoutInCell="1" allowOverlap="1" wp14:anchorId="2F155DDA" wp14:editId="5DCE933D">
                <wp:simplePos x="0" y="0"/>
                <wp:positionH relativeFrom="column">
                  <wp:posOffset>527380</wp:posOffset>
                </wp:positionH>
                <wp:positionV relativeFrom="paragraph">
                  <wp:posOffset>-6555</wp:posOffset>
                </wp:positionV>
                <wp:extent cx="600719" cy="492801"/>
                <wp:effectExtent l="0" t="0" r="0" b="0"/>
                <wp:wrapSquare wrapText="bothSides"/>
                <wp:docPr id="1754" name="Group 1754"/>
                <wp:cNvGraphicFramePr/>
                <a:graphic xmlns:a="http://schemas.openxmlformats.org/drawingml/2006/main">
                  <a:graphicData uri="http://schemas.microsoft.com/office/word/2010/wordprocessingGroup">
                    <wpg:wgp>
                      <wpg:cNvGrpSpPr/>
                      <wpg:grpSpPr>
                        <a:xfrm>
                          <a:off x="0" y="0"/>
                          <a:ext cx="600719" cy="492801"/>
                          <a:chOff x="0" y="0"/>
                          <a:chExt cx="600719" cy="492801"/>
                        </a:xfrm>
                      </wpg:grpSpPr>
                      <wps:wsp>
                        <wps:cNvPr id="247" name="Rectangle 247"/>
                        <wps:cNvSpPr/>
                        <wps:spPr>
                          <a:xfrm>
                            <a:off x="0" y="54"/>
                            <a:ext cx="20254" cy="64997"/>
                          </a:xfrm>
                          <a:prstGeom prst="rect">
                            <a:avLst/>
                          </a:prstGeom>
                          <a:ln>
                            <a:noFill/>
                          </a:ln>
                        </wps:spPr>
                        <wps:txbx>
                          <w:txbxContent>
                            <w:p w14:paraId="6C33B710" w14:textId="77777777" w:rsidR="00CE6571" w:rsidRDefault="001A60AB">
                              <w:r>
                                <w:rPr>
                                  <w:rFonts w:ascii="Times New Roman" w:eastAsia="Times New Roman" w:hAnsi="Times New Roman" w:cs="Times New Roman"/>
                                  <w:sz w:val="7"/>
                                </w:rPr>
                                <w:t xml:space="preserve"> </w:t>
                              </w:r>
                            </w:p>
                          </w:txbxContent>
                        </wps:txbx>
                        <wps:bodyPr horzOverflow="overflow" vert="horz" lIns="0" tIns="0" rIns="0" bIns="0" rtlCol="0">
                          <a:noAutofit/>
                        </wps:bodyPr>
                      </wps:wsp>
                      <pic:pic xmlns:pic="http://schemas.openxmlformats.org/drawingml/2006/picture">
                        <pic:nvPicPr>
                          <pic:cNvPr id="249" name="Picture 249"/>
                          <pic:cNvPicPr/>
                        </pic:nvPicPr>
                        <pic:blipFill>
                          <a:blip r:embed="rId8"/>
                          <a:stretch>
                            <a:fillRect/>
                          </a:stretch>
                        </pic:blipFill>
                        <pic:spPr>
                          <a:xfrm>
                            <a:off x="0" y="0"/>
                            <a:ext cx="600719" cy="492801"/>
                          </a:xfrm>
                          <a:prstGeom prst="rect">
                            <a:avLst/>
                          </a:prstGeom>
                        </pic:spPr>
                      </pic:pic>
                    </wpg:wgp>
                  </a:graphicData>
                </a:graphic>
              </wp:anchor>
            </w:drawing>
          </mc:Choice>
          <mc:Fallback>
            <w:pict>
              <v:group w14:anchorId="2F155DDA" id="Group 1754" o:spid="_x0000_s1026" style="position:absolute;margin-left:41.55pt;margin-top:-.5pt;width:47.3pt;height:38.8pt;z-index:251658240" coordsize="6007,4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4WvnQIAAHkGAAAOAAAAZHJzL2Uyb0RvYy54bWykVdtu2zAMfR+wfxD0&#10;3toJsrYx4hTDuhYFhrVYtw+QZdkWphskJU729SNlO72uG7qHKNSNPDw6pFfnO63IVvggrSnp7Din&#10;RBhua2nakv74fnl0RkmIzNRMWSNKuheBnq/fv1v1rhBz21lVC0/AiQlF70raxeiKLAu8E5qFY+uE&#10;gc3Ges0iTH2b1Z714F2rbJ7nJ1lvfe285SIEWL0YNuk6+W8aweNN0wQRiSopYItp9GmscMzWK1a0&#10;nrlO8hEGewMKzaSBoAdXFywysvHymSstubfBNvGYW53ZppFcpBwgm1n+JJsrbzcu5dIWfesONAG1&#10;T3h6s1v+dXvl3Z279cBE71rgIs0wl13jNf4DSrJLlO0PlIldJBwWT/L8dLakhMPWYjk/y2cDpbwD&#10;3p/d4t3nV+9lU9DsEZTegTjCff7h//K/65gTidZQQP63nsi6pPPFKSWGaRDpN5ANM60SBBcTMenk&#10;gaZQBGDsjxx9WAwkTCTN8zksJY5OFstlcnlIlRXOh3glrCZolNRD9KQltv0SIkSHo9MRDKkMjsZe&#10;SqWGXVwBxiZUaMVdtRuBV7beQ46d9b9uoFIbZfuS2tGiWLwQFHcpUdcGuMU6mQw/GdVk+Kg+2VRN&#10;A4yPm2gbmXBi4CHaiAcebb1ykhfwG9UL1rPX+3uVw6248YKOTvQ/+dDM/9y4Iyg0x6KspJJxn5oG&#10;sIugzPZWcnxGnDwUAuh5EALsY1iQwRJfdDqHt5B5nD9yUinp8FmQGbRHuNBvntTrCxkPveDC8o0W&#10;Jg7NzQsFyK0JnXSBEl8IXQnQqr+uxzoL0YvIOwzYQGBU7qCJw0ZCeQ8MMb8q3rEnTtp9ucDfqt4E&#10;ZgifTECTpJL6G1iPGujDeTp1/8VY/wYAAP//AwBQSwMECgAAAAAAAAAhACPKMMhRDQAAUQ0AABQA&#10;AABkcnMvbWVkaWEvaW1hZ2UxLnBuZ4lQTkcNChoKAAAADUlIRFIAAABJAAAAVggGAAAAg/O7kgAA&#10;AAFzUkdCAK7OHOkAAAAEZ0FNQQAAsY8L/GEFAAAACXBIWXMAAA7DAAAOwwHHb6hkAAAM5klEQVR4&#10;Xu2cDYwV1RXH79u3b20xypfQIISlAjaKFBPF1tYWbdVWbLFJrQm2iU1sm8aENNHCIgs1DR/LstS0&#10;IRrT1kRNK0lDqtBAm4qtmFaikOhGkVakuFIghVIWC4vssrye/3n3zJ6ZufP1dt7ymrxfMtm58+bj&#10;3v8959yvmTUNGjRo0KBBTWibNafcO/+uMv7aQyNGwf6tayDMw5MutSljOo58YDr3dI9Y3utepMWT&#10;ryg/fPl0U+49Yo8YU2wda0zLONPR896IiFXXIkGgpaNG2ZSlr8+YgX5jRo/hZGHMJNOy4FOm8/0D&#10;ZuUvfl2T8tSlSO233VRe2jrN9O94wx4hIA6AQKDUYgwEPNnrE6z5618iwXrM6sc35Fa2uhNpwdjx&#10;5Weuu9oM9pyoCAAgCBCBgsjvQasjijOnm4vuucWsem1/1cLVnUhP3zqv/JWe45VE0Ho0ccLJb0JA&#10;PFic0DT6w8pOTIwbMZHgQm1X32BWb38xMtiiFVvSPzgUd/IAgsUJaQVcS8/sOvQPZ75qLhI33xRf&#10;zh/rMx2H9zsz0v7AImriR5uzzzyfTqCogqdBX2tj2dqTx03X0SORWtRMJOnbnD/5EU539h11WtCy&#10;O7/KAnGQFvcS8rImIJYj90SarChJINBk/+YGxEHPGAIh+BZarzRdpaJTIHavclNYIIkhKIgUbrhA&#10;HGxyz5QCgVwtCYVuGzXR6/g1zZln1pGLdbzyB6dA3rlKoOcKBfP3/j6zdPT4IdcTofKwrIwCgVws&#10;CTHlzFM/5dgjAqHpXbv3L5kEQua3nLbNvoC4oS0rCrGQJOhezV/7lindfKc9kMywRUJMaSuVzJnH&#10;tprBffv5GJrYqOYUAsEVvWEGBKCt6cY7zPoJU8yWE8cLpvRR7zfU+Ph9bxXWT5nD57BoLkHEnQR9&#10;Dv7SdYXWq0zz3G+Yzrf/atb85pepvWhYIklMGdj2R6/QLBC5WFAgWNuplcu5iR/ce6hiQbRhHAa3&#10;DFqd7suAjlefK4zd9FgBgq0bc4kp0HjOJ5gIIgRFI4ozbzKd5w6aNVt/l1ogULVIbBHkXmI9QkfP&#10;W6Fmftk932FrO/vEs5VetBSANg7uff+0Zw7hWZoDVMC4XS8UHr3tFtN87/c8a/RZjt7oN7YgCJTB&#10;goSqRIKLLb9x9pBANq7A11vuvpv3BXQil5w6xtbGSMbFCuha9KF8DJyxO/FgmDG6a2nFulqKpjhn&#10;duW+QISjDZbaeXJ3VQKBzCKt+O43y8s+PccMvtcTcolVT//MNz6CmBioemJqF4CwUpAcgHWN2ba5&#10;gBgWvOeanb/P7GKazCJ9uPlP3DOGm5Qp9jCUqWCTCnd86J0DQyN5a20+7LGmCWGhUAHBSkgClbJi&#10;4ULel+vjhhtpySQS5nfaPznDpghbY/D30tzreV84f+yo3SOCAmmLckGtG2JSXFwKgoYBFu65NRE1&#10;DMpKapFgGe3k8zyFIdjCr9r+RLQ54xwRROKRgOMUyKuNSQIEapvaWhn7EbCgvAQCqUWCZfgCNTay&#10;JATFoBX5gLUhmOKvtTxGBfCQu0k/KQUc9/pPmIEnn+J03gKBVCKxFV1/g035WfPyb+OtyFob/5Xm&#10;X8jBkgZ27fbNYGJmsuWu9L3pNKQSyWdFwGcRMbUu54k4QVcLul9GFk+cRH21ayoJWyGwqAdf+LM5&#10;PvOactKG6ysXx5MoEluRDtYCCcCudu0seyACCCV9IqCFgVDasjKAAmIQ7AV3uRcqRDaxXtlXwC2b&#10;Jky0qXhiReIWY/7CoWBta0uIdbUgEMtngVYsV0xKgFdRZJZAhAC6AoBUgBxT+cfIwDW2dBErUv/m&#10;rab8+tZKQsTRBU1CrgEqgz4LomOhmBRDaJlJ7gP0fTWO42mtCMS7GwVQX5OvMgdzTWyF5HwtFoD7&#10;YcsIWrIf3fGZSgL3dAkSxFqrZ02Up9L93zbN8z5fSacgUiTO0IIv2hSBAitrgIs00Wg8ESmMLpC6&#10;T1oQG71ZTO1eSeC5OF/lYeWjP8m0vBQp0sAbe8xA979sygKhrHUUL7/EFGfN5f1EUBhsIpRYWEog&#10;kDfjIAKpQkeiRbR5yBKwhVh38w0LArVfnnGtKVyWvtPH6EwLJJi39uUA/TMWqPvNzNbHWHGkgrME&#10;bMEpElq1R75/byUhGZPat+lEk1Wzi74N4B5iCbQvKyoedC3HPALisEBBy3EJro+JMIqs07aCU6Rz&#10;O14253ZSxkDgQamRXjMEkS0QGxjaD3UB6NpQ/ydI1DGxHOzjmRaIvmbbxnwn3bxmWRcSZBANGeNp&#10;VlzjKpQUKA2uc5GWVlL/jufJcezTVo2bCU6RMAzhmtTCYAOqdpLAPXjOCddIgaQ5lgIlQedjAh9i&#10;84Z92ZBGRdC+l0fJJ7D77LoZBs1BnMpyl1/fNCgQpZPWrUL3EFfAvbTQlMbyk15dkSEHyLI+Viui&#10;WzcRBqBQAQta8eBDHOBtMhmX5dhnlEdNMcVpU3m/HgmJhIIvv+8HNhUA1mBjy+DuA6b872yTY3yt&#10;9HOAFb44+SJjLv4Y7wvSutUDIZFQ8OKlp2xKgVqXeEJgGWhwzy7ejwTXaIsMYn9rumxUqM/l66Nd&#10;YJzuNtBN4zXUsrKckMv1/8ec7/2vTUSgr5H7aLezv/14w5OhPhcH5DqxprBIp+1QBLWMArliCRWO&#10;B75Z5qLlXlp4ega/SetoebhlhDUNo1XKC6cluVZUPZJcSIPztChACy9iB/G1ihnjXg0Ix6QTA3aP&#10;CIqBwioXQoCPbeFwnhbFAZr/5tYrbcpSB8JonJaEJpmxYngEClves9OYfa/blIMki6PfV+9+zfl6&#10;Tl3HpMIU6rOgSQYudxHgKvv2m/63D9sDDkRkuYfcB/cVAV0xh455MakOCItETXG5Rc23aHdxCZbG&#10;NXC9dB/U9dybdq2P0T3r2pLQFOPFB7YCl7thE0ug3zHfgzdH7Bl+5DyxGiUQCxDVcllLiptnGkmc&#10;McmJtiL0mm3PmV2uW63JuRDBxaII13tMHtaSQvNMF4hokaT2BRQQBN2NeGTR/dGtnFijsii0aElT&#10;qHUdk3xoVwHibrIBEgEvKvRv2lRJExAMA2BGrrdiQaCug2fj53bI3dDJjHXJEcQpEmoZhWFQOO1q&#10;IJgmsMqLNTHs88D3SKDVI7FQaEyJrH4z3OT7sI0Bx6Q66DM5RcIqSJOIBHTLJOLoNMUnPUzBwPfc&#10;K3b6FyKLQIfDL5w6sdZT1zEJ88ArN260KULiinYzLRYgoTBRhgmz0MwmUc3rMGxJ9epujCtz2pIE&#10;LRaJgtnIpaZYaf1sTMv8Sp5YpGtcdwGIFAmrsxw4JfACCKHmlCKR84jIDmMCcDWeIagDIkXCWnnx&#10;ZrvMrS0ILhS0JhA4BoHx2nC189Psri3j0i2l5wBWibHZpI9Ikbjn/ezPKwlYhliPdq8YUEi86x3Z&#10;G4+DXBYiY1nL94JqjeBldHx2FvGs6JhElD77BV71lNhSOWgFc1mThiwOLzcsLo3nTNijqUHQrvWw&#10;BP25D9au50854N5RHdxYkdDKYdWTY1MQlyVBONkACYVhC75Ikj5UKihwI9O1DNzBF1LjFi9jRQKR&#10;sSkJJRRcr/2qyemFIner5ZAEAnlfaxIwgrhhUqJIiE2eNemWLUksbWnobO49ZPCGGsw7djYT6F52&#10;zv0kVNSSs72+N3aTlsATRQK4AW7EIDalsSaxOjkXf8mqBjY8zm/HphErzy4AxMEbt6go/pTMUpp/&#10;e+KbJqlEAvj6iIM4ugASvF1xKQ4RDGLZV4nxDRw+6qn84CfziowDNBq9t37O/56l3efv7N7dl/im&#10;SaY+DPclXJ+FAhEgCZewlGm4M/7nyH0v7TBX/O0QxzCIVM0HNBC9berHTf+WV4diWzC/9My09870&#10;cOC9zCAPFXFQ+LRCAS2W1DLdE2+KoOlnl0BBMrwwwf2d1mm8cMpWiDyqezPIIz27tOiB1P/TJLNI&#10;wCdUFmGyICLaQiI+yayA9J+QjrSUKOh+CBudPe+mfqGrKpFAyKJA3oK5rBPHtHWkeaayWnzsvO7g&#10;Yf6m1x5KpGqRAFoMDoiuWqyVhWVFWSQCdVaBQOrWzQWCHoKf98qf1HA1oDCqxhPBuXamgcG+9OP0&#10;BihfcLH1E5syCwSGZUmCZ1HArqJwBkfamkQUweYpawwKkotIAB1DfL3IY6EL4X5BgQCJlMfrhLmJ&#10;JPj6UkAE0yKJm4jVZSFooUjDYnTFUBr9rqj/tJOV3EUSpM/CnzroAuRtUdqCSBwE564z7w/rE/cg&#10;NRNJgBsuuXiyOff8ryoHhuuKNYo7cdRcJA3/O47WGWbwpRf9QxtbUAYuqF0qQhS4E6Zw1p0+lKrX&#10;PBxGVKQg7bO/XP7hJ6abcs87QzEsAoiCf1jVfN3tZu3B7TUXpkGDBg0a/N9izP8AUrXdiz3tbjQA&#10;AAAASUVORK5CYIJQSwMEFAAGAAgAAAAhAAjAjmTeAAAACAEAAA8AAABkcnMvZG93bnJldi54bWxM&#10;j0FrwkAUhO+F/oflCb3pJpUmErMRkbYnKVQLpbdn9pkEs29Ddk3iv+96ao/DDDPf5JvJtGKg3jWW&#10;FcSLCARxaXXDlYKv49t8BcJ5ZI2tZVJwIweb4vEhx0zbkT9pOPhKhBJ2GSqove8yKV1Zk0G3sB1x&#10;8M62N+iD7CupexxDuWnlcxQl0mDDYaHGjnY1lZfD1Sh4H3HcLuPXYX85724/x5eP731MSj3Npu0a&#10;hKfJ/4Xhjh/QoQhMJ3tl7USrYLWMQ1LBPA6X7n6apiBOCtIkAVnk8v+B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GJ4WvnQIAAHkGAAAOAAAAAAAAAAAAAAAA&#10;ADoCAABkcnMvZTJvRG9jLnhtbFBLAQItAAoAAAAAAAAAIQAjyjDIUQ0AAFENAAAUAAAAAAAAAAAA&#10;AAAAAAMFAABkcnMvbWVkaWEvaW1hZ2UxLnBuZ1BLAQItABQABgAIAAAAIQAIwI5k3gAAAAgBAAAP&#10;AAAAAAAAAAAAAAAAAIYSAABkcnMvZG93bnJldi54bWxQSwECLQAUAAYACAAAACEAqiYOvrwAAAAh&#10;AQAAGQAAAAAAAAAAAAAAAACREwAAZHJzL19yZWxzL2Uyb0RvYy54bWwucmVsc1BLBQYAAAAABgAG&#10;AHwBAACEFAAAAAA=&#10;">
                <v:rect id="Rectangle 247" o:spid="_x0000_s1027" style="position:absolute;width:202;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6C33B710" w14:textId="77777777" w:rsidR="00CE6571" w:rsidRDefault="001A60AB">
                        <w:r>
                          <w:rPr>
                            <w:rFonts w:ascii="Times New Roman" w:eastAsia="Times New Roman" w:hAnsi="Times New Roman" w:cs="Times New Roman"/>
                            <w:sz w:val="7"/>
                          </w:rPr>
                          <w:t xml:space="preserve"> </w:t>
                        </w:r>
                      </w:p>
                    </w:txbxContent>
                  </v:textbox>
                </v:rect>
                <v:shape id="Picture 249" o:spid="_x0000_s1028" type="#_x0000_t75" style="position:absolute;width:6007;height: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xwgAAANwAAAAPAAAAZHJzL2Rvd25yZXYueG1sRI9Bi8Iw&#10;FITvgv8hPMGLaGpR6XaNIoqyHqvi+dG8bcs2L6WJWv+9ERY8DjPzDbNcd6YWd2pdZVnBdBKBIM6t&#10;rrhQcDnvxwkI55E11pZJwZMcrFf93hJTbR+c0f3kCxEg7FJUUHrfpFK6vCSDbmIb4uD92tagD7It&#10;pG7xEeCmlnEULaTBisNCiQ1tS8r/TjejIEtoHieuzmaFw91idDwcd9lVqeGg23yD8NT5T/i//aMV&#10;xLMveJ8JR0CuXgAAAP//AwBQSwECLQAUAAYACAAAACEA2+H2y+4AAACFAQAAEwAAAAAAAAAAAAAA&#10;AAAAAAAAW0NvbnRlbnRfVHlwZXNdLnhtbFBLAQItABQABgAIAAAAIQBa9CxbvwAAABUBAAALAAAA&#10;AAAAAAAAAAAAAB8BAABfcmVscy8ucmVsc1BLAQItABQABgAIAAAAIQC2YwcxwgAAANwAAAAPAAAA&#10;AAAAAAAAAAAAAAcCAABkcnMvZG93bnJldi54bWxQSwUGAAAAAAMAAwC3AAAA9gIAAAAA&#10;">
                  <v:imagedata r:id="rId9" o:title=""/>
                </v:shape>
                <w10:wrap type="square"/>
              </v:group>
            </w:pict>
          </mc:Fallback>
        </mc:AlternateContent>
      </w:r>
      <w:r>
        <w:tab/>
      </w:r>
      <w:r w:rsidRPr="008005B9">
        <w:rPr>
          <w:rFonts w:ascii="Times New Roman" w:eastAsia="Times New Roman" w:hAnsi="Times New Roman" w:cs="Times New Roman"/>
          <w:b/>
          <w:color w:val="365F91"/>
          <w:sz w:val="40"/>
          <w:szCs w:val="40"/>
        </w:rPr>
        <w:t xml:space="preserve">Edwinstree Middle School </w:t>
      </w:r>
      <w:r w:rsidRPr="008005B9">
        <w:rPr>
          <w:rFonts w:ascii="Times New Roman" w:eastAsia="Times New Roman" w:hAnsi="Times New Roman" w:cs="Times New Roman"/>
          <w:b/>
          <w:color w:val="365F91"/>
          <w:sz w:val="40"/>
          <w:szCs w:val="40"/>
        </w:rPr>
        <w:tab/>
        <w:t xml:space="preserve"> </w:t>
      </w:r>
    </w:p>
    <w:p w14:paraId="6C0F8664" w14:textId="70A33A21" w:rsidR="00CE6571" w:rsidRDefault="008005B9" w:rsidP="008005B9">
      <w:pPr>
        <w:spacing w:after="56"/>
        <w:ind w:left="831"/>
      </w:pPr>
      <w:r>
        <w:rPr>
          <w:rFonts w:ascii="Times New Roman" w:eastAsia="Times New Roman" w:hAnsi="Times New Roman" w:cs="Times New Roman"/>
          <w:b/>
          <w:color w:val="365F91"/>
          <w:sz w:val="16"/>
        </w:rPr>
        <w:t xml:space="preserve">                                       </w:t>
      </w:r>
      <w:r w:rsidR="001A60AB">
        <w:rPr>
          <w:rFonts w:ascii="Times New Roman" w:eastAsia="Times New Roman" w:hAnsi="Times New Roman" w:cs="Times New Roman"/>
          <w:b/>
          <w:color w:val="365F91"/>
          <w:sz w:val="16"/>
        </w:rPr>
        <w:t>A Voluntary Controlled Church of England School</w:t>
      </w:r>
    </w:p>
    <w:p w14:paraId="2AA39DB8" w14:textId="39AD92BC" w:rsidR="00CE6571" w:rsidRDefault="008005B9" w:rsidP="008005B9">
      <w:pPr>
        <w:spacing w:after="0"/>
        <w:ind w:left="831"/>
      </w:pPr>
      <w:r>
        <w:rPr>
          <w:rFonts w:ascii="Times New Roman" w:eastAsia="Times New Roman" w:hAnsi="Times New Roman" w:cs="Times New Roman"/>
          <w:b/>
          <w:color w:val="365F91"/>
          <w:sz w:val="24"/>
        </w:rPr>
        <w:t xml:space="preserve">           </w:t>
      </w:r>
      <w:r w:rsidR="001A60AB">
        <w:rPr>
          <w:rFonts w:ascii="Times New Roman" w:eastAsia="Times New Roman" w:hAnsi="Times New Roman" w:cs="Times New Roman"/>
          <w:b/>
          <w:color w:val="365F91"/>
          <w:sz w:val="24"/>
        </w:rPr>
        <w:t xml:space="preserve">Norfolk Road Buntingford, Hertfordshire, SG9 9AW </w:t>
      </w:r>
    </w:p>
    <w:p w14:paraId="7E7BAE38" w14:textId="77777777" w:rsidR="008005B9" w:rsidRDefault="008005B9">
      <w:pPr>
        <w:spacing w:after="16"/>
        <w:rPr>
          <w:rFonts w:ascii="Times New Roman" w:eastAsia="Times New Roman" w:hAnsi="Times New Roman" w:cs="Times New Roman"/>
          <w:b/>
          <w:color w:val="365F91"/>
          <w:sz w:val="24"/>
        </w:rPr>
      </w:pPr>
      <w:r>
        <w:rPr>
          <w:rFonts w:ascii="Times New Roman" w:eastAsia="Times New Roman" w:hAnsi="Times New Roman" w:cs="Times New Roman"/>
          <w:b/>
          <w:color w:val="365F91"/>
          <w:sz w:val="24"/>
        </w:rPr>
        <w:t xml:space="preserve">                                                          </w:t>
      </w:r>
    </w:p>
    <w:p w14:paraId="64D397D5" w14:textId="77777777" w:rsidR="00054939" w:rsidRDefault="00054939">
      <w:pPr>
        <w:spacing w:after="16"/>
        <w:rPr>
          <w:rFonts w:ascii="Times New Roman" w:eastAsia="Times New Roman" w:hAnsi="Times New Roman" w:cs="Times New Roman"/>
          <w:b/>
          <w:color w:val="365F91"/>
          <w:sz w:val="24"/>
        </w:rPr>
      </w:pPr>
    </w:p>
    <w:p w14:paraId="48D4C214" w14:textId="50A270BF" w:rsidR="00054939" w:rsidRDefault="00054939" w:rsidP="00054939">
      <w:pPr>
        <w:spacing w:after="16"/>
        <w:jc w:val="center"/>
        <w:rPr>
          <w:rFonts w:ascii="Times New Roman" w:eastAsia="Times New Roman" w:hAnsi="Times New Roman" w:cs="Times New Roman"/>
          <w:b/>
          <w:color w:val="365F91"/>
          <w:sz w:val="24"/>
        </w:rPr>
      </w:pPr>
      <w:r>
        <w:rPr>
          <w:rFonts w:ascii="Times New Roman" w:eastAsia="Times New Roman" w:hAnsi="Times New Roman" w:cs="Times New Roman"/>
          <w:b/>
          <w:color w:val="365F91"/>
          <w:sz w:val="24"/>
        </w:rPr>
        <w:t>Learning Support Assistant – Job Description</w:t>
      </w:r>
    </w:p>
    <w:p w14:paraId="520A5566" w14:textId="77777777" w:rsidR="00054939" w:rsidRPr="00054939" w:rsidRDefault="00054939" w:rsidP="00833240">
      <w:pPr>
        <w:spacing w:after="16"/>
        <w:rPr>
          <w:rFonts w:ascii="Times New Roman" w:eastAsia="Times New Roman" w:hAnsi="Times New Roman" w:cs="Times New Roman"/>
          <w:b/>
          <w:color w:val="365F91"/>
          <w:sz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94"/>
      </w:tblGrid>
      <w:tr w:rsidR="00054939" w:rsidRPr="00054939" w14:paraId="33F6618F" w14:textId="77777777">
        <w:trPr>
          <w:trHeight w:val="5711"/>
        </w:trPr>
        <w:tc>
          <w:tcPr>
            <w:tcW w:w="9994" w:type="dxa"/>
            <w:tcBorders>
              <w:top w:val="none" w:sz="6" w:space="0" w:color="auto"/>
              <w:bottom w:val="none" w:sz="6" w:space="0" w:color="auto"/>
            </w:tcBorders>
          </w:tcPr>
          <w:p w14:paraId="717B1CEB" w14:textId="0DE8219B" w:rsidR="00054939" w:rsidRPr="00054939" w:rsidRDefault="00054939" w:rsidP="00054939">
            <w:p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 To work with teachers as part of a professional team to support teaching and learning for SEN</w:t>
            </w:r>
            <w:r w:rsidR="00833240">
              <w:rPr>
                <w:rFonts w:ascii="Times New Roman" w:eastAsia="Times New Roman" w:hAnsi="Times New Roman" w:cs="Times New Roman"/>
                <w:b/>
                <w:color w:val="365F91"/>
                <w:sz w:val="24"/>
              </w:rPr>
              <w:t>D</w:t>
            </w:r>
            <w:r w:rsidRPr="00054939">
              <w:rPr>
                <w:rFonts w:ascii="Times New Roman" w:eastAsia="Times New Roman" w:hAnsi="Times New Roman" w:cs="Times New Roman"/>
                <w:b/>
                <w:color w:val="365F91"/>
                <w:sz w:val="24"/>
              </w:rPr>
              <w:t xml:space="preserve"> pupils. Providing specialist assistance to pupils who need </w:t>
            </w:r>
            <w:proofErr w:type="gramStart"/>
            <w:r w:rsidRPr="00054939">
              <w:rPr>
                <w:rFonts w:ascii="Times New Roman" w:eastAsia="Times New Roman" w:hAnsi="Times New Roman" w:cs="Times New Roman"/>
                <w:b/>
                <w:color w:val="365F91"/>
                <w:sz w:val="24"/>
              </w:rPr>
              <w:t>particular help</w:t>
            </w:r>
            <w:proofErr w:type="gramEnd"/>
            <w:r w:rsidRPr="00054939">
              <w:rPr>
                <w:rFonts w:ascii="Times New Roman" w:eastAsia="Times New Roman" w:hAnsi="Times New Roman" w:cs="Times New Roman"/>
                <w:b/>
                <w:color w:val="365F91"/>
                <w:sz w:val="24"/>
              </w:rPr>
              <w:t xml:space="preserve"> to overcome barriers to learning, such as those with moderate, severe, profound and multiple learning difficulties and/or behavioural, social, communication, sensory or physical disabilities. </w:t>
            </w:r>
          </w:p>
          <w:p w14:paraId="2CDC7456" w14:textId="77777777" w:rsidR="00054939" w:rsidRDefault="00054939" w:rsidP="00054939">
            <w:pPr>
              <w:spacing w:after="16"/>
              <w:rPr>
                <w:rFonts w:ascii="Times New Roman" w:eastAsia="Times New Roman" w:hAnsi="Times New Roman" w:cs="Times New Roman"/>
                <w:b/>
                <w:bCs/>
                <w:color w:val="365F91"/>
                <w:sz w:val="24"/>
              </w:rPr>
            </w:pPr>
          </w:p>
          <w:p w14:paraId="1B114EAC" w14:textId="43C93F3A" w:rsidR="00054939" w:rsidRPr="00054939" w:rsidRDefault="00054939" w:rsidP="00054939">
            <w:p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bCs/>
                <w:color w:val="365F91"/>
                <w:sz w:val="24"/>
              </w:rPr>
              <w:t>Key responsibilities</w:t>
            </w:r>
            <w:r>
              <w:rPr>
                <w:rFonts w:ascii="Times New Roman" w:eastAsia="Times New Roman" w:hAnsi="Times New Roman" w:cs="Times New Roman"/>
                <w:b/>
                <w:bCs/>
                <w:color w:val="365F91"/>
                <w:sz w:val="24"/>
              </w:rPr>
              <w:t>:</w:t>
            </w:r>
            <w:r w:rsidRPr="00054939">
              <w:rPr>
                <w:rFonts w:ascii="Times New Roman" w:eastAsia="Times New Roman" w:hAnsi="Times New Roman" w:cs="Times New Roman"/>
                <w:b/>
                <w:bCs/>
                <w:color w:val="365F91"/>
                <w:sz w:val="24"/>
              </w:rPr>
              <w:t xml:space="preserve"> </w:t>
            </w:r>
          </w:p>
          <w:p w14:paraId="0203D429" w14:textId="4C2A14B0"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Provide learning activities for individuals and groups of pupils under the professional direction and supervision of a qualified teacher, differentiating and adapting learning programmes to suit the needs of allocated pupils with SEN. </w:t>
            </w:r>
          </w:p>
          <w:p w14:paraId="67EEDACB" w14:textId="16771868"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Plan and evaluate specialist learning activities with the teacher, writing reports and records as required. </w:t>
            </w:r>
          </w:p>
          <w:p w14:paraId="514C9CE7" w14:textId="1EE5F8BB"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Work with pupils on therapy or care programmes, designed and supervised by a therapist/care professional. </w:t>
            </w:r>
          </w:p>
          <w:p w14:paraId="032C1DC4" w14:textId="173EF83C"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Monitor, assess, record and report on development, progress and attainment, as agreed with the teacher, drawing any problems which cannot be resolved to the attention of the teacher. </w:t>
            </w:r>
          </w:p>
          <w:p w14:paraId="4E7EA57E" w14:textId="6EE15E72"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Select and adapt appropriate resources/methods to facilitate agreed learning activities. </w:t>
            </w:r>
          </w:p>
          <w:p w14:paraId="6B9FC2F1" w14:textId="7D21C9D1"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Be involved in planning, organising and implementing individual development plans for pupils (such as Individual educational plans), including attendance at, and contribution to, reviews. </w:t>
            </w:r>
          </w:p>
          <w:p w14:paraId="6B06852B" w14:textId="372C3430"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Attend to pupils’ personal needs including toileting, hygiene, dressing and eating, as well as help with social, welfare and health matters. </w:t>
            </w:r>
          </w:p>
          <w:p w14:paraId="742FB8EE" w14:textId="270117AC" w:rsidR="00054939" w:rsidRPr="00054939" w:rsidRDefault="00054939" w:rsidP="00054939">
            <w:pPr>
              <w:pStyle w:val="ListParagraph"/>
              <w:numPr>
                <w:ilvl w:val="0"/>
                <w:numId w:val="4"/>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Provide lunchtime supervision as a midday supervisor </w:t>
            </w:r>
          </w:p>
          <w:p w14:paraId="65D67B78" w14:textId="77777777" w:rsidR="00054939" w:rsidRPr="00054939" w:rsidRDefault="00054939" w:rsidP="00054939">
            <w:pPr>
              <w:spacing w:after="16"/>
              <w:rPr>
                <w:rFonts w:ascii="Times New Roman" w:eastAsia="Times New Roman" w:hAnsi="Times New Roman" w:cs="Times New Roman"/>
                <w:b/>
                <w:color w:val="365F91"/>
                <w:sz w:val="24"/>
              </w:rPr>
            </w:pPr>
          </w:p>
          <w:p w14:paraId="704B91EB" w14:textId="77777777" w:rsidR="00054939" w:rsidRPr="00054939" w:rsidRDefault="00054939" w:rsidP="00054939">
            <w:p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bCs/>
                <w:color w:val="365F91"/>
                <w:sz w:val="24"/>
              </w:rPr>
              <w:t xml:space="preserve">Individuals in this role may also undertake some or </w:t>
            </w:r>
            <w:proofErr w:type="gramStart"/>
            <w:r w:rsidRPr="00054939">
              <w:rPr>
                <w:rFonts w:ascii="Times New Roman" w:eastAsia="Times New Roman" w:hAnsi="Times New Roman" w:cs="Times New Roman"/>
                <w:b/>
                <w:bCs/>
                <w:color w:val="365F91"/>
                <w:sz w:val="24"/>
              </w:rPr>
              <w:t>all of</w:t>
            </w:r>
            <w:proofErr w:type="gramEnd"/>
            <w:r w:rsidRPr="00054939">
              <w:rPr>
                <w:rFonts w:ascii="Times New Roman" w:eastAsia="Times New Roman" w:hAnsi="Times New Roman" w:cs="Times New Roman"/>
                <w:b/>
                <w:bCs/>
                <w:color w:val="365F91"/>
                <w:sz w:val="24"/>
              </w:rPr>
              <w:t xml:space="preserve"> the following: </w:t>
            </w:r>
          </w:p>
          <w:p w14:paraId="1E29D0B8" w14:textId="6FCE0ECA"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Monitor pupils’ conduct and behaviour throughout the learning process and intervene to resolve complex, difficult or very challenging issues. </w:t>
            </w:r>
          </w:p>
          <w:p w14:paraId="4538EF7F" w14:textId="4215B135"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Support preparation for OFSTED inspections and action any recommendations that may result from inspection. </w:t>
            </w:r>
          </w:p>
          <w:p w14:paraId="3448AE02" w14:textId="7BD45524"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Supervise individuals and groups of pupils throughout the day, including supervision in the classroom, playground and dining areas. </w:t>
            </w:r>
          </w:p>
          <w:p w14:paraId="63485885" w14:textId="10BB06AC"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Work with pupils not working to normal timetable. </w:t>
            </w:r>
          </w:p>
          <w:p w14:paraId="6978BF54" w14:textId="5E13FDCA"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Establish and maintain relationships with families and carers and other adults, e.g., speech therapists. </w:t>
            </w:r>
          </w:p>
          <w:p w14:paraId="5850F1A0" w14:textId="436F7D65"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Advise and assist pupils in the proper use and deployment of complex personal and learning aides and equipment. </w:t>
            </w:r>
          </w:p>
          <w:p w14:paraId="3452677C" w14:textId="2199D7AA"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Escort and supervise pupils on educational and out of school activities. </w:t>
            </w:r>
          </w:p>
          <w:p w14:paraId="5858CA26" w14:textId="05098ABA"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Administer medication in accordance with an agreed plan under direction of healthcare practitioner and following appropriate training. </w:t>
            </w:r>
          </w:p>
          <w:p w14:paraId="6150064B" w14:textId="72F4EAED" w:rsidR="00054939" w:rsidRPr="00054939" w:rsidRDefault="00054939" w:rsidP="00054939">
            <w:pPr>
              <w:pStyle w:val="ListParagraph"/>
              <w:numPr>
                <w:ilvl w:val="0"/>
                <w:numId w:val="5"/>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Support the work of volunteers and other teaching assistants in the classroom </w:t>
            </w:r>
          </w:p>
          <w:p w14:paraId="560E5A10" w14:textId="77777777" w:rsidR="00054939" w:rsidRPr="00054939" w:rsidRDefault="00054939" w:rsidP="00054939">
            <w:pPr>
              <w:spacing w:after="16"/>
              <w:rPr>
                <w:rFonts w:ascii="Times New Roman" w:eastAsia="Times New Roman" w:hAnsi="Times New Roman" w:cs="Times New Roman"/>
                <w:b/>
                <w:color w:val="365F91"/>
                <w:sz w:val="24"/>
              </w:rPr>
            </w:pPr>
          </w:p>
          <w:p w14:paraId="7FA20A73" w14:textId="77777777" w:rsidR="00054939" w:rsidRPr="00054939" w:rsidRDefault="00054939" w:rsidP="00054939">
            <w:p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The duties and responsibilities listed above describe the post as it is at present. The post holder is expected to accept any reasonable alterations that may from time to time be necessary. </w:t>
            </w:r>
          </w:p>
          <w:p w14:paraId="6D0979DF" w14:textId="77777777" w:rsidR="00054939" w:rsidRDefault="00054939" w:rsidP="00054939">
            <w:pPr>
              <w:spacing w:after="16"/>
              <w:rPr>
                <w:rFonts w:ascii="Times New Roman" w:eastAsia="Times New Roman" w:hAnsi="Times New Roman" w:cs="Times New Roman"/>
                <w:b/>
                <w:bCs/>
                <w:color w:val="365F91"/>
                <w:sz w:val="24"/>
              </w:rPr>
            </w:pPr>
          </w:p>
          <w:p w14:paraId="0677DA89" w14:textId="1F9562B0" w:rsidR="00054939" w:rsidRPr="00054939" w:rsidRDefault="00054939" w:rsidP="00054939">
            <w:p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bCs/>
                <w:color w:val="365F91"/>
                <w:sz w:val="24"/>
              </w:rPr>
              <w:lastRenderedPageBreak/>
              <w:t>Job Context</w:t>
            </w:r>
            <w:r>
              <w:rPr>
                <w:rFonts w:ascii="Times New Roman" w:eastAsia="Times New Roman" w:hAnsi="Times New Roman" w:cs="Times New Roman"/>
                <w:b/>
                <w:bCs/>
                <w:color w:val="365F91"/>
                <w:sz w:val="24"/>
              </w:rPr>
              <w:t>:</w:t>
            </w:r>
            <w:r w:rsidRPr="00054939">
              <w:rPr>
                <w:rFonts w:ascii="Times New Roman" w:eastAsia="Times New Roman" w:hAnsi="Times New Roman" w:cs="Times New Roman"/>
                <w:b/>
                <w:bCs/>
                <w:color w:val="365F91"/>
                <w:sz w:val="24"/>
              </w:rPr>
              <w:t xml:space="preserve"> </w:t>
            </w:r>
          </w:p>
          <w:p w14:paraId="3F077DE1" w14:textId="7D425972" w:rsidR="00054939" w:rsidRPr="00054939" w:rsidRDefault="00054939" w:rsidP="00054939">
            <w:pPr>
              <w:pStyle w:val="ListParagraph"/>
              <w:numPr>
                <w:ilvl w:val="0"/>
                <w:numId w:val="6"/>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The jobholder is one of a team of teachers and assistants who support the learning of pupils. Flexibility by all staff is important </w:t>
            </w:r>
            <w:proofErr w:type="gramStart"/>
            <w:r w:rsidRPr="00054939">
              <w:rPr>
                <w:rFonts w:ascii="Times New Roman" w:eastAsia="Times New Roman" w:hAnsi="Times New Roman" w:cs="Times New Roman"/>
                <w:b/>
                <w:color w:val="365F91"/>
                <w:sz w:val="24"/>
              </w:rPr>
              <w:t>in order to</w:t>
            </w:r>
            <w:proofErr w:type="gramEnd"/>
            <w:r w:rsidRPr="00054939">
              <w:rPr>
                <w:rFonts w:ascii="Times New Roman" w:eastAsia="Times New Roman" w:hAnsi="Times New Roman" w:cs="Times New Roman"/>
                <w:b/>
                <w:color w:val="365F91"/>
                <w:sz w:val="24"/>
              </w:rPr>
              <w:t xml:space="preserve"> meet the varied needs of pupils. </w:t>
            </w:r>
          </w:p>
          <w:p w14:paraId="1D74FEDA" w14:textId="2819BFDB" w:rsidR="00054939" w:rsidRPr="00054939" w:rsidRDefault="00054939" w:rsidP="00054939">
            <w:pPr>
              <w:pStyle w:val="ListParagraph"/>
              <w:numPr>
                <w:ilvl w:val="0"/>
                <w:numId w:val="6"/>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Works under the direction of a teacher. Supports learning by selecting suitable activities / methods for learning activities. </w:t>
            </w:r>
          </w:p>
          <w:p w14:paraId="2C61AA11" w14:textId="3C1F2C7A" w:rsidR="00054939" w:rsidRPr="00054939" w:rsidRDefault="00054939" w:rsidP="00054939">
            <w:pPr>
              <w:pStyle w:val="ListParagraph"/>
              <w:numPr>
                <w:ilvl w:val="0"/>
                <w:numId w:val="6"/>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Contributes to planning and development of learning activities with teachers and responds to activity-related problems without referral to teachers. </w:t>
            </w:r>
          </w:p>
          <w:p w14:paraId="39C622D8" w14:textId="1E3075EB" w:rsidR="00054939" w:rsidRPr="00054939" w:rsidRDefault="00054939" w:rsidP="00054939">
            <w:pPr>
              <w:pStyle w:val="ListParagraph"/>
              <w:numPr>
                <w:ilvl w:val="0"/>
                <w:numId w:val="6"/>
              </w:numPr>
              <w:spacing w:after="16"/>
              <w:rPr>
                <w:rFonts w:ascii="Times New Roman" w:eastAsia="Times New Roman" w:hAnsi="Times New Roman" w:cs="Times New Roman"/>
                <w:b/>
                <w:color w:val="365F91"/>
                <w:sz w:val="24"/>
              </w:rPr>
            </w:pPr>
            <w:r w:rsidRPr="00054939">
              <w:rPr>
                <w:rFonts w:ascii="Times New Roman" w:eastAsia="Times New Roman" w:hAnsi="Times New Roman" w:cs="Times New Roman"/>
                <w:b/>
                <w:color w:val="365F91"/>
                <w:sz w:val="24"/>
              </w:rPr>
              <w:t xml:space="preserve">May be involved in planning, organising and developing Individual development plans for pupils (such as Individual educational plans). </w:t>
            </w:r>
          </w:p>
          <w:p w14:paraId="01339C0D" w14:textId="77777777" w:rsidR="00054939" w:rsidRPr="00054939" w:rsidRDefault="00054939" w:rsidP="00054939">
            <w:pPr>
              <w:spacing w:after="16"/>
              <w:rPr>
                <w:rFonts w:ascii="Times New Roman" w:eastAsia="Times New Roman" w:hAnsi="Times New Roman" w:cs="Times New Roman"/>
                <w:b/>
                <w:color w:val="365F91"/>
                <w:sz w:val="24"/>
              </w:rPr>
            </w:pPr>
          </w:p>
        </w:tc>
      </w:tr>
    </w:tbl>
    <w:p w14:paraId="1B246537" w14:textId="77777777" w:rsidR="00054939" w:rsidRDefault="00054939" w:rsidP="00054939">
      <w:pPr>
        <w:spacing w:after="16"/>
        <w:rPr>
          <w:rFonts w:ascii="Times New Roman" w:eastAsia="Times New Roman" w:hAnsi="Times New Roman" w:cs="Times New Roman"/>
          <w:b/>
          <w:color w:val="365F91"/>
          <w:sz w:val="24"/>
        </w:rPr>
      </w:pPr>
    </w:p>
    <w:sectPr w:rsidR="00054939" w:rsidSect="001A4041">
      <w:pgSz w:w="11904" w:h="16838"/>
      <w:pgMar w:top="567" w:right="422" w:bottom="2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B5AF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5381125" o:spid="_x0000_i1025" type="#_x0000_t75" style="width:210pt;height:331.2pt;visibility:visible;mso-wrap-style:square">
            <v:imagedata r:id="rId1" o:title=""/>
          </v:shape>
        </w:pict>
      </mc:Choice>
      <mc:Fallback>
        <w:drawing>
          <wp:inline distT="0" distB="0" distL="0" distR="0" wp14:anchorId="69748BF4">
            <wp:extent cx="2667000" cy="4206240"/>
            <wp:effectExtent l="0" t="0" r="0" b="0"/>
            <wp:docPr id="1565381125" name="Picture 156538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4206240"/>
                    </a:xfrm>
                    <a:prstGeom prst="rect">
                      <a:avLst/>
                    </a:prstGeom>
                    <a:noFill/>
                    <a:ln>
                      <a:noFill/>
                    </a:ln>
                  </pic:spPr>
                </pic:pic>
              </a:graphicData>
            </a:graphic>
          </wp:inline>
        </w:drawing>
      </mc:Fallback>
    </mc:AlternateContent>
  </w:numPicBullet>
  <w:abstractNum w:abstractNumId="0" w15:restartNumberingAfterBreak="0">
    <w:nsid w:val="3D233A2B"/>
    <w:multiLevelType w:val="hybridMultilevel"/>
    <w:tmpl w:val="671AF08C"/>
    <w:lvl w:ilvl="0" w:tplc="F35A5ADC">
      <w:start w:val="1"/>
      <w:numFmt w:val="bullet"/>
      <w:lvlText w:val="•"/>
      <w:lvlJc w:val="left"/>
      <w:pPr>
        <w:ind w:left="705"/>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0E5E9FFC">
      <w:start w:val="1"/>
      <w:numFmt w:val="bullet"/>
      <w:lvlText w:val="o"/>
      <w:lvlJc w:val="left"/>
      <w:pPr>
        <w:ind w:left="144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128E53A8">
      <w:start w:val="1"/>
      <w:numFmt w:val="bullet"/>
      <w:lvlText w:val="▪"/>
      <w:lvlJc w:val="left"/>
      <w:pPr>
        <w:ind w:left="216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DF3C833A">
      <w:start w:val="1"/>
      <w:numFmt w:val="bullet"/>
      <w:lvlText w:val="•"/>
      <w:lvlJc w:val="left"/>
      <w:pPr>
        <w:ind w:left="28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AE685C56">
      <w:start w:val="1"/>
      <w:numFmt w:val="bullet"/>
      <w:lvlText w:val="o"/>
      <w:lvlJc w:val="left"/>
      <w:pPr>
        <w:ind w:left="360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C168273E">
      <w:start w:val="1"/>
      <w:numFmt w:val="bullet"/>
      <w:lvlText w:val="▪"/>
      <w:lvlJc w:val="left"/>
      <w:pPr>
        <w:ind w:left="432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F8F2203C">
      <w:start w:val="1"/>
      <w:numFmt w:val="bullet"/>
      <w:lvlText w:val="•"/>
      <w:lvlJc w:val="left"/>
      <w:pPr>
        <w:ind w:left="50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E624B3FA">
      <w:start w:val="1"/>
      <w:numFmt w:val="bullet"/>
      <w:lvlText w:val="o"/>
      <w:lvlJc w:val="left"/>
      <w:pPr>
        <w:ind w:left="576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F0A213BE">
      <w:start w:val="1"/>
      <w:numFmt w:val="bullet"/>
      <w:lvlText w:val="▪"/>
      <w:lvlJc w:val="left"/>
      <w:pPr>
        <w:ind w:left="648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abstractNum w:abstractNumId="1" w15:restartNumberingAfterBreak="0">
    <w:nsid w:val="3F247CE1"/>
    <w:multiLevelType w:val="hybridMultilevel"/>
    <w:tmpl w:val="5444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E0B64"/>
    <w:multiLevelType w:val="hybridMultilevel"/>
    <w:tmpl w:val="6DE2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F1715"/>
    <w:multiLevelType w:val="hybridMultilevel"/>
    <w:tmpl w:val="55F4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193206">
    <w:abstractNumId w:val="0"/>
  </w:num>
  <w:num w:numId="2" w16cid:durableId="1869832199">
    <w:abstractNumId w:val="4"/>
  </w:num>
  <w:num w:numId="3" w16cid:durableId="1360937517">
    <w:abstractNumId w:val="4"/>
  </w:num>
  <w:num w:numId="4" w16cid:durableId="1980375366">
    <w:abstractNumId w:val="1"/>
  </w:num>
  <w:num w:numId="5" w16cid:durableId="1721056175">
    <w:abstractNumId w:val="2"/>
  </w:num>
  <w:num w:numId="6" w16cid:durableId="90329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71"/>
    <w:rsid w:val="000275E1"/>
    <w:rsid w:val="00054939"/>
    <w:rsid w:val="001103A8"/>
    <w:rsid w:val="00133864"/>
    <w:rsid w:val="00146069"/>
    <w:rsid w:val="00150D31"/>
    <w:rsid w:val="00174E65"/>
    <w:rsid w:val="001A4041"/>
    <w:rsid w:val="001A60AB"/>
    <w:rsid w:val="001C5E84"/>
    <w:rsid w:val="002219C1"/>
    <w:rsid w:val="00237604"/>
    <w:rsid w:val="00251CEC"/>
    <w:rsid w:val="00264C6F"/>
    <w:rsid w:val="00296DB6"/>
    <w:rsid w:val="00296F7F"/>
    <w:rsid w:val="003C71F8"/>
    <w:rsid w:val="004F41EF"/>
    <w:rsid w:val="005535AA"/>
    <w:rsid w:val="00563276"/>
    <w:rsid w:val="00577943"/>
    <w:rsid w:val="00595ECF"/>
    <w:rsid w:val="005E3885"/>
    <w:rsid w:val="005E5A50"/>
    <w:rsid w:val="006936D7"/>
    <w:rsid w:val="00764117"/>
    <w:rsid w:val="00771567"/>
    <w:rsid w:val="008005B9"/>
    <w:rsid w:val="00833240"/>
    <w:rsid w:val="00853B92"/>
    <w:rsid w:val="009242BC"/>
    <w:rsid w:val="00AE5FAE"/>
    <w:rsid w:val="00B15C26"/>
    <w:rsid w:val="00B8440D"/>
    <w:rsid w:val="00BE7269"/>
    <w:rsid w:val="00C30B6B"/>
    <w:rsid w:val="00C42080"/>
    <w:rsid w:val="00C625E8"/>
    <w:rsid w:val="00C758BC"/>
    <w:rsid w:val="00CE6571"/>
    <w:rsid w:val="00CF2384"/>
    <w:rsid w:val="00D124A0"/>
    <w:rsid w:val="00D75A0F"/>
    <w:rsid w:val="00DE737D"/>
    <w:rsid w:val="00E547E2"/>
    <w:rsid w:val="00E64C86"/>
    <w:rsid w:val="00E84EF5"/>
    <w:rsid w:val="00F331AF"/>
    <w:rsid w:val="00F46661"/>
    <w:rsid w:val="00FD4B2A"/>
    <w:rsid w:val="00FF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88F339"/>
  <w15:docId w15:val="{B9F70CFB-67BE-4C00-9C02-7A38367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49" w:lineRule="auto"/>
      <w:ind w:left="25" w:hanging="10"/>
      <w:jc w:val="center"/>
      <w:outlineLvl w:val="0"/>
    </w:pPr>
    <w:rPr>
      <w:rFonts w:ascii="Bookman Old Style" w:eastAsia="Bookman Old Style" w:hAnsi="Bookman Old Style" w:cs="Bookman Old Style"/>
      <w:b/>
      <w:color w:val="000000"/>
      <w:sz w:val="28"/>
    </w:rPr>
  </w:style>
  <w:style w:type="paragraph" w:styleId="Heading2">
    <w:name w:val="heading 2"/>
    <w:next w:val="Normal"/>
    <w:link w:val="Heading2Char"/>
    <w:uiPriority w:val="9"/>
    <w:unhideWhenUsed/>
    <w:qFormat/>
    <w:pPr>
      <w:keepNext/>
      <w:keepLines/>
      <w:spacing w:after="0" w:line="250" w:lineRule="auto"/>
      <w:ind w:left="930" w:right="748" w:hanging="10"/>
      <w:jc w:val="center"/>
      <w:outlineLvl w:val="1"/>
    </w:pPr>
    <w:rPr>
      <w:rFonts w:ascii="Bookman Old Style" w:eastAsia="Bookman Old Style" w:hAnsi="Bookman Old Style" w:cs="Bookman Old Sty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man Old Style" w:eastAsia="Bookman Old Style" w:hAnsi="Bookman Old Style" w:cs="Bookman Old Style"/>
      <w:b/>
      <w:color w:val="000000"/>
      <w:sz w:val="24"/>
    </w:rPr>
  </w:style>
  <w:style w:type="character" w:customStyle="1" w:styleId="Heading1Char">
    <w:name w:val="Heading 1 Char"/>
    <w:link w:val="Heading1"/>
    <w:rPr>
      <w:rFonts w:ascii="Bookman Old Style" w:eastAsia="Bookman Old Style" w:hAnsi="Bookman Old Style" w:cs="Bookman Old Style"/>
      <w:b/>
      <w:color w:val="000000"/>
      <w:sz w:val="28"/>
    </w:rPr>
  </w:style>
  <w:style w:type="paragraph" w:customStyle="1" w:styleId="1bodycopy10pt">
    <w:name w:val="1 body copy 10pt"/>
    <w:basedOn w:val="Normal"/>
    <w:link w:val="1bodycopy10ptChar"/>
    <w:qFormat/>
    <w:rsid w:val="001A4041"/>
    <w:pPr>
      <w:spacing w:after="120" w:line="240" w:lineRule="auto"/>
    </w:pPr>
    <w:rPr>
      <w:rFonts w:ascii="Arial" w:eastAsia="MS Mincho" w:hAnsi="Arial" w:cs="Times New Roman"/>
      <w:color w:val="auto"/>
      <w:kern w:val="0"/>
      <w:sz w:val="20"/>
      <w:lang w:val="en-US" w:eastAsia="en-US"/>
      <w14:ligatures w14:val="none"/>
    </w:rPr>
  </w:style>
  <w:style w:type="paragraph" w:customStyle="1" w:styleId="4Bulletedcopyblue">
    <w:name w:val="4 Bulleted copy blue"/>
    <w:basedOn w:val="Normal"/>
    <w:qFormat/>
    <w:rsid w:val="001A4041"/>
    <w:pPr>
      <w:numPr>
        <w:numId w:val="2"/>
      </w:numPr>
      <w:spacing w:after="60" w:line="240" w:lineRule="auto"/>
    </w:pPr>
    <w:rPr>
      <w:rFonts w:ascii="Arial" w:eastAsia="MS Mincho" w:hAnsi="Arial" w:cs="Arial"/>
      <w:color w:val="auto"/>
      <w:kern w:val="0"/>
      <w:sz w:val="20"/>
      <w:szCs w:val="20"/>
      <w:lang w:val="en-US" w:eastAsia="en-US"/>
      <w14:ligatures w14:val="none"/>
    </w:rPr>
  </w:style>
  <w:style w:type="character" w:customStyle="1" w:styleId="1bodycopy10ptChar">
    <w:name w:val="1 body copy 10pt Char"/>
    <w:link w:val="1bodycopy10pt"/>
    <w:rsid w:val="001A4041"/>
    <w:rPr>
      <w:rFonts w:ascii="Arial" w:eastAsia="MS Mincho" w:hAnsi="Arial" w:cs="Times New Roman"/>
      <w:kern w:val="0"/>
      <w:sz w:val="20"/>
      <w:lang w:val="en-US" w:eastAsia="en-US"/>
      <w14:ligatures w14:val="none"/>
    </w:rPr>
  </w:style>
  <w:style w:type="paragraph" w:customStyle="1" w:styleId="6Abstract">
    <w:name w:val="6 Abstract"/>
    <w:qFormat/>
    <w:rsid w:val="001A4041"/>
    <w:pPr>
      <w:spacing w:after="240" w:line="259" w:lineRule="auto"/>
    </w:pPr>
    <w:rPr>
      <w:rFonts w:ascii="Arial" w:eastAsia="MS Mincho" w:hAnsi="Arial" w:cs="Times New Roman"/>
      <w:kern w:val="0"/>
      <w:sz w:val="28"/>
      <w:szCs w:val="28"/>
      <w:lang w:val="en-US" w:eastAsia="en-US"/>
      <w14:ligatures w14:val="none"/>
    </w:rPr>
  </w:style>
  <w:style w:type="paragraph" w:customStyle="1" w:styleId="Tablebodycopy">
    <w:name w:val="Table body copy"/>
    <w:basedOn w:val="1bodycopy10pt"/>
    <w:qFormat/>
    <w:rsid w:val="001A4041"/>
    <w:pPr>
      <w:keepLines/>
      <w:spacing w:after="60"/>
      <w:textboxTightWrap w:val="allLines"/>
    </w:pPr>
  </w:style>
  <w:style w:type="paragraph" w:customStyle="1" w:styleId="Subhead2">
    <w:name w:val="Subhead 2"/>
    <w:basedOn w:val="1bodycopy10pt"/>
    <w:next w:val="1bodycopy10pt"/>
    <w:link w:val="Subhead2Char"/>
    <w:qFormat/>
    <w:rsid w:val="001A4041"/>
    <w:pPr>
      <w:spacing w:before="120"/>
    </w:pPr>
    <w:rPr>
      <w:b/>
      <w:color w:val="12263F"/>
      <w:sz w:val="24"/>
    </w:rPr>
  </w:style>
  <w:style w:type="character" w:customStyle="1" w:styleId="Subhead2Char">
    <w:name w:val="Subhead 2 Char"/>
    <w:link w:val="Subhead2"/>
    <w:rsid w:val="001A4041"/>
    <w:rPr>
      <w:rFonts w:ascii="Arial" w:eastAsia="MS Mincho" w:hAnsi="Arial" w:cs="Times New Roman"/>
      <w:b/>
      <w:color w:val="12263F"/>
      <w:kern w:val="0"/>
      <w:lang w:val="en-US" w:eastAsia="en-US"/>
      <w14:ligatures w14:val="none"/>
    </w:rPr>
  </w:style>
  <w:style w:type="paragraph" w:customStyle="1" w:styleId="4Heading1">
    <w:name w:val="4 Heading 1"/>
    <w:basedOn w:val="Heading1"/>
    <w:next w:val="Normal"/>
    <w:qFormat/>
    <w:rsid w:val="001A4041"/>
    <w:pPr>
      <w:keepNext w:val="0"/>
      <w:keepLines w:val="0"/>
      <w:spacing w:after="480" w:line="240" w:lineRule="auto"/>
      <w:ind w:left="0" w:firstLine="0"/>
      <w:jc w:val="left"/>
    </w:pPr>
    <w:rPr>
      <w:rFonts w:ascii="Arial" w:eastAsia="Calibri" w:hAnsi="Arial" w:cs="Arial"/>
      <w:color w:val="FF1F64"/>
      <w:kern w:val="0"/>
      <w:sz w:val="60"/>
      <w:szCs w:val="36"/>
      <w:lang w:eastAsia="en-US"/>
      <w14:ligatures w14:val="none"/>
    </w:rPr>
  </w:style>
  <w:style w:type="paragraph" w:styleId="ListParagraph">
    <w:name w:val="List Paragraph"/>
    <w:basedOn w:val="Normal"/>
    <w:uiPriority w:val="34"/>
    <w:qFormat/>
    <w:rsid w:val="00054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4BFDF38024C4AB50486A7C825FAF5" ma:contentTypeVersion="15" ma:contentTypeDescription="Create a new document." ma:contentTypeScope="" ma:versionID="121c66700c38845ec33871090911c8bb">
  <xsd:schema xmlns:xsd="http://www.w3.org/2001/XMLSchema" xmlns:xs="http://www.w3.org/2001/XMLSchema" xmlns:p="http://schemas.microsoft.com/office/2006/metadata/properties" xmlns:ns2="516ba3d6-e5ad-4dca-b52b-77f155c94875" xmlns:ns3="c9e54b40-955a-4d3e-80cd-9ef2726bddfc" targetNamespace="http://schemas.microsoft.com/office/2006/metadata/properties" ma:root="true" ma:fieldsID="4f01eb4d26a4aada574fb7e04d87a5de" ns2:_="" ns3:_="">
    <xsd:import namespace="516ba3d6-e5ad-4dca-b52b-77f155c94875"/>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ba3d6-e5ad-4dca-b52b-77f155c94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ba3d6-e5ad-4dca-b52b-77f155c94875">
      <Terms xmlns="http://schemas.microsoft.com/office/infopath/2007/PartnerControls"/>
    </lcf76f155ced4ddcb4097134ff3c332f>
    <TaxCatchAll xmlns="c9e54b40-955a-4d3e-80cd-9ef2726bddfc" xsi:nil="true"/>
  </documentManagement>
</p:properties>
</file>

<file path=customXml/itemProps1.xml><?xml version="1.0" encoding="utf-8"?>
<ds:datastoreItem xmlns:ds="http://schemas.openxmlformats.org/officeDocument/2006/customXml" ds:itemID="{920BE7CC-A455-4340-8758-9F8A0699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ba3d6-e5ad-4dca-b52b-77f155c94875"/>
    <ds:schemaRef ds:uri="c9e54b40-955a-4d3e-80cd-9ef2726bd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37C85-48AF-4ACD-934D-979A9431229A}">
  <ds:schemaRefs>
    <ds:schemaRef ds:uri="http://schemas.microsoft.com/sharepoint/v3/contenttype/forms"/>
  </ds:schemaRefs>
</ds:datastoreItem>
</file>

<file path=customXml/itemProps3.xml><?xml version="1.0" encoding="utf-8"?>
<ds:datastoreItem xmlns:ds="http://schemas.openxmlformats.org/officeDocument/2006/customXml" ds:itemID="{4C56F9F5-95D2-4CF9-AF98-F6C6794F29A3}">
  <ds:schemaRefs>
    <ds:schemaRef ds:uri="http://schemas.microsoft.com/office/2006/documentManagement/types"/>
    <ds:schemaRef ds:uri="c9e54b40-955a-4d3e-80cd-9ef2726bddfc"/>
    <ds:schemaRef ds:uri="http://purl.org/dc/elements/1.1/"/>
    <ds:schemaRef ds:uri="http://purl.org/dc/terms/"/>
    <ds:schemaRef ds:uri="516ba3d6-e5ad-4dca-b52b-77f155c94875"/>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Cox</dc:creator>
  <cp:keywords/>
  <cp:lastModifiedBy>Mrs P Cox</cp:lastModifiedBy>
  <cp:revision>2</cp:revision>
  <cp:lastPrinted>2025-06-19T13:49:00Z</cp:lastPrinted>
  <dcterms:created xsi:type="dcterms:W3CDTF">2025-06-19T13:51:00Z</dcterms:created>
  <dcterms:modified xsi:type="dcterms:W3CDTF">2025-06-19T13:51:00Z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0x010100F624BFDF38024C4AB50486A7C825FAF5</vt:lpwstr>
  </property>
</Properties>
</file>