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3725" cy="581660"/>
            <wp:effectExtent b="0" l="0" r="0" t="0"/>
            <wp:docPr id="14000248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3725" cy="5816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DESCRIPTION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Title: Teaching Assistant (Pastoral)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Main purpose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Nunito Sans" w:cs="Nunito Sans" w:eastAsia="Nunito Sans" w:hAnsi="Nunito Sans"/>
        </w:rPr>
      </w:pPr>
      <w:r w:rsidDel="00000000" w:rsidR="00000000" w:rsidRPr="00000000">
        <w:rPr>
          <w:rFonts w:ascii="Nunito Sans" w:cs="Nunito Sans" w:eastAsia="Nunito Sans" w:hAnsi="Nunito Sans"/>
          <w:rtl w:val="0"/>
        </w:rPr>
        <w:t xml:space="preserve">To deliver pastoral interventions to individuals, or small groups of pupils, including those with SEND, under the direction of the SENCo and may be responsible for some learning activities within the overall teaching plan. </w:t>
      </w:r>
    </w:p>
    <w:p w:rsidR="00000000" w:rsidDel="00000000" w:rsidP="00000000" w:rsidRDefault="00000000" w:rsidRPr="00000000" w14:paraId="00000009">
      <w:pPr>
        <w:spacing w:after="0" w:line="240" w:lineRule="auto"/>
        <w:jc w:val="both"/>
        <w:rPr>
          <w:rFonts w:ascii="Nunito Sans" w:cs="Nunito Sans" w:eastAsia="Nunito Sans" w:hAnsi="Nunito Sans"/>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Key responsibilities</w:t>
      </w:r>
    </w:p>
    <w:p w:rsidR="00000000" w:rsidDel="00000000" w:rsidP="00000000" w:rsidRDefault="00000000" w:rsidRPr="00000000" w14:paraId="0000000B">
      <w:pPr>
        <w:spacing w:after="0" w:line="240" w:lineRule="auto"/>
        <w:jc w:val="both"/>
        <w:rPr>
          <w:rFonts w:ascii="Nunito Sans" w:cs="Nunito Sans" w:eastAsia="Nunito Sans" w:hAnsi="Nunito Sans"/>
          <w:sz w:val="10"/>
          <w:szCs w:val="1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Implement planned </w:t>
      </w:r>
      <w:r w:rsidDel="00000000" w:rsidR="00000000" w:rsidRPr="00000000">
        <w:rPr>
          <w:rFonts w:ascii="Nunito Sans" w:cs="Nunito Sans" w:eastAsia="Nunito Sans" w:hAnsi="Nunito Sans"/>
          <w:rtl w:val="0"/>
        </w:rPr>
        <w:t xml:space="preserve">pastoral</w:t>
      </w: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 activities/programmes as agreed with the </w:t>
      </w:r>
      <w:r w:rsidDel="00000000" w:rsidR="00000000" w:rsidRPr="00000000">
        <w:rPr>
          <w:rFonts w:ascii="Nunito Sans" w:cs="Nunito Sans" w:eastAsia="Nunito Sans" w:hAnsi="Nunito Sans"/>
          <w:rtl w:val="0"/>
        </w:rPr>
        <w:t xml:space="preserve">SENCo and class teacher</w:t>
      </w: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 adjusting activities according to pupils’ responses as appropriate.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Participate in planning and evaluation of </w:t>
      </w:r>
      <w:r w:rsidDel="00000000" w:rsidR="00000000" w:rsidRPr="00000000">
        <w:rPr>
          <w:rFonts w:ascii="Nunito Sans" w:cs="Nunito Sans" w:eastAsia="Nunito Sans" w:hAnsi="Nunito Sans"/>
          <w:rtl w:val="0"/>
        </w:rPr>
        <w:t xml:space="preserve">pastoral</w:t>
      </w: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 activities with the SENCo/teacher, providing feedback to the teacher on pupil progress and behaviour.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Support the teacher in monitoring, assessing and recording pupil progress/ activities. </w:t>
      </w:r>
    </w:p>
    <w:p w:rsidR="00000000" w:rsidDel="00000000" w:rsidP="00000000" w:rsidRDefault="00000000" w:rsidRPr="00000000" w14:paraId="0000000F">
      <w:pPr>
        <w:numPr>
          <w:ilvl w:val="0"/>
          <w:numId w:val="1"/>
        </w:numPr>
        <w:spacing w:after="0" w:line="240" w:lineRule="auto"/>
        <w:ind w:left="360"/>
        <w:jc w:val="both"/>
        <w:rPr>
          <w:rFonts w:ascii="Nunito Sans" w:cs="Nunito Sans" w:eastAsia="Nunito Sans" w:hAnsi="Nunito Sans"/>
        </w:rPr>
      </w:pPr>
      <w:r w:rsidDel="00000000" w:rsidR="00000000" w:rsidRPr="00000000">
        <w:rPr>
          <w:rFonts w:ascii="Nunito Sans" w:cs="Nunito Sans" w:eastAsia="Nunito Sans" w:hAnsi="Nunito Sans"/>
          <w:rtl w:val="0"/>
        </w:rPr>
        <w:t xml:space="preserve">Support pupils in developing and implementing their own personal and social development.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Provide feedback to pupils in relation to attainment and progress under the guidance of the teacher/SENCo.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Support pupils in social and emotional well-being, reporting problems to the teacher as appropriate.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Share information about pupils with other staff, parents/ carers, internal and external agencies, as appropriate.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Understand and support independent learning and inclusion of all pupils as required.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u w:val="none"/>
        </w:rPr>
      </w:pPr>
      <w:r w:rsidDel="00000000" w:rsidR="00000000" w:rsidRPr="00000000">
        <w:rPr>
          <w:rFonts w:ascii="Nunito Sans" w:cs="Nunito Sans" w:eastAsia="Nunito Sans" w:hAnsi="Nunito Sans"/>
          <w:rtl w:val="0"/>
        </w:rPr>
        <w:t xml:space="preserve">Undertake break and lunch supervision of large groups of pupils.</w:t>
      </w:r>
    </w:p>
    <w:p w:rsidR="00000000" w:rsidDel="00000000" w:rsidP="00000000" w:rsidRDefault="00000000" w:rsidRPr="00000000" w14:paraId="00000015">
      <w:pPr>
        <w:spacing w:after="0" w:line="240" w:lineRule="auto"/>
        <w:jc w:val="both"/>
        <w:rPr>
          <w:rFonts w:ascii="Nunito Sans" w:cs="Nunito Sans" w:eastAsia="Nunito Sans" w:hAnsi="Nunito Sans"/>
        </w:rPr>
      </w:pPr>
      <w:r w:rsidDel="00000000" w:rsidR="00000000" w:rsidRPr="00000000">
        <w:rPr>
          <w:rtl w:val="0"/>
        </w:rPr>
      </w:r>
    </w:p>
    <w:p w:rsidR="00000000" w:rsidDel="00000000" w:rsidP="00000000" w:rsidRDefault="00000000" w:rsidRPr="00000000" w14:paraId="00000016">
      <w:pPr>
        <w:spacing w:after="0" w:line="240" w:lineRule="auto"/>
        <w:jc w:val="both"/>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Teaching Assistants in this role may also undertake some or all of the following: </w:t>
      </w:r>
    </w:p>
    <w:p w:rsidR="00000000" w:rsidDel="00000000" w:rsidP="00000000" w:rsidRDefault="00000000" w:rsidRPr="00000000" w14:paraId="00000017">
      <w:pPr>
        <w:spacing w:after="0" w:line="240" w:lineRule="auto"/>
        <w:jc w:val="both"/>
        <w:rPr>
          <w:rFonts w:ascii="Nunito Sans" w:cs="Nunito Sans" w:eastAsia="Nunito Sans" w:hAnsi="Nunito Sans"/>
          <w:sz w:val="10"/>
          <w:szCs w:val="1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Work with individual pupils with special educational needs, including implementing bespoke programmes of learning or other intervention programmes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Work with pupils for whom English is not their first language.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Assist in the development of individual development plans for pupils (such as Individual educational plans).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In EYFS, ensure standards are met at all times through engagement and implementation of play, care and learning activities. Takes responsibility for managing the provision of play, care and learning when required in the temporary absence of the teacher.</w:t>
      </w:r>
    </w:p>
    <w:p w:rsidR="00000000" w:rsidDel="00000000" w:rsidP="00000000" w:rsidRDefault="00000000" w:rsidRPr="00000000" w14:paraId="0000001C">
      <w:pPr>
        <w:numPr>
          <w:ilvl w:val="0"/>
          <w:numId w:val="2"/>
        </w:numPr>
        <w:spacing w:after="0" w:line="240" w:lineRule="auto"/>
        <w:ind w:left="360"/>
        <w:jc w:val="both"/>
        <w:rPr>
          <w:rFonts w:ascii="Nunito Sans" w:cs="Nunito Sans" w:eastAsia="Nunito Sans" w:hAnsi="Nunito Sans"/>
        </w:rPr>
      </w:pPr>
      <w:r w:rsidDel="00000000" w:rsidR="00000000" w:rsidRPr="00000000">
        <w:rPr>
          <w:rFonts w:ascii="Nunito Sans" w:cs="Nunito Sans" w:eastAsia="Nunito Sans" w:hAnsi="Nunito Sans"/>
          <w:rtl w:val="0"/>
        </w:rPr>
        <w:t xml:space="preserve">Support learning by arranging/ providing resources for lessons/ activities under the direction of the teacher.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Support the work of volunteers and other teaching assistants in the classroom.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Support the use of ICT in the curriculum.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Invigilate exams and tests.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Assist in escorting and supervising pupils on educational visits and out of school activities.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Select, prepare and clear away classroom materials and learning areas ensuring they are available for use, including developing and presenting displays.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Assist pupils with eating, dressing and hygiene, as required, whilst encouraging independence.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Monitor and manage stock and supplies for the classroom/interventions. </w:t>
      </w:r>
    </w:p>
    <w:p w:rsidR="00000000" w:rsidDel="00000000" w:rsidP="00000000" w:rsidRDefault="00000000" w:rsidRPr="00000000" w14:paraId="00000024">
      <w:pPr>
        <w:spacing w:after="0" w:line="240" w:lineRule="auto"/>
        <w:jc w:val="both"/>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25">
      <w:pPr>
        <w:spacing w:after="0" w:line="240" w:lineRule="auto"/>
        <w:jc w:val="both"/>
        <w:rPr>
          <w:rFonts w:ascii="Nunito Sans" w:cs="Nunito Sans" w:eastAsia="Nunito Sans" w:hAnsi="Nunito Sans"/>
        </w:rPr>
      </w:pPr>
      <w:r w:rsidDel="00000000" w:rsidR="00000000" w:rsidRPr="00000000">
        <w:rPr>
          <w:rFonts w:ascii="Nunito Sans" w:cs="Nunito Sans" w:eastAsia="Nunito Sans" w:hAnsi="Nunito Sans"/>
          <w:b w:val="1"/>
          <w:rtl w:val="0"/>
        </w:rPr>
        <w:t xml:space="preserve">Teaching Assistants at H3 may also undertake some or all of the following:</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A greater proportion of work supporting individual pupils with special educational needs, including implementing bespoke programmes of learning or other intervention programmes </w:t>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bookmarkStart w:colFirst="0" w:colLast="0" w:name="_heading=h.c2ypi36e23zc" w:id="0"/>
      <w:bookmarkEnd w:id="0"/>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Cover whole classes on an ad-hoc basis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duties and responsibilities listed above describe the post as it is at present. The post holder is expected to accept any reasonable alterations that may from time to time be necessary.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Job Context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jobholder is one of a team of teachers and assistants who support the learning of pupils.  Flexibility by all staff is important in order to meet the varied needs of pupils.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Work will follow the learning patterns appropriate to the school day and year group/s under the direction, guidance and direct supervision of the classroom teacher.</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Responsible for the supervision of practical learning activities of individuals or small groups of pupils under the direction of the teacher or other professional. Under guidance from the teacher provides feedback to pupils on attainment and progress.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Knowledge, Skills &amp; Abilities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Requires knowledge and procedures for supporting and leading learning activities.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Requires knowledge and skills equivalent to NVQ level 2 in Supporting Teaching and Learning </w:t>
      </w:r>
      <w:r w:rsidDel="00000000" w:rsidR="00000000" w:rsidRPr="00000000">
        <w:rPr>
          <w:rFonts w:ascii="Nunito Sans" w:cs="Nunito Sans" w:eastAsia="Nunito Sans" w:hAnsi="Nunito Sans"/>
          <w:b w:val="1"/>
          <w:i w:val="0"/>
          <w:smallCaps w:val="0"/>
          <w:strike w:val="0"/>
          <w:color w:val="000000"/>
          <w:sz w:val="22"/>
          <w:szCs w:val="22"/>
          <w:u w:val="none"/>
          <w:shd w:fill="auto" w:val="clear"/>
          <w:vertAlign w:val="baseline"/>
          <w:rtl w:val="0"/>
        </w:rPr>
        <w:t xml:space="preserve">or have equivalent experience</w:t>
      </w: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 may be working towards NVQ level 3 and/ or national occupational standards.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Resolves problems in relation to providing learning activities. May contribute to planning of activities for the session, day or week.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Communicates with pupils to promote learning, including assessing the impact of the communication on recipients and adjusting approach as necessary. Exchanges information with staff, parents/ carers.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Knowledge and compliance with policies and procedures relevant to child protection, behaviour and health and safety.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Setting up and use of educational equipment and/ or keyboard skills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Supervision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jobholder will usually be managed by a member of the school's senior management team or by a more senior teaching assistant but may work with several teachers.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Day to day direction/ supervision will usually come from the class teacher or individual covering the class in the absence of the class teacher to whom he/ she is assigned.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post holder will follow detailed instructions and/or is closely supervised with little scope for discretion; problems are generally referred.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post holder will have no supervision responsibilities of other staff.</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post holder may demonstrate own duties to new or less experienced staff.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Problems, Demands &amp; Decisions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Follows detailed instructions and/ or is closely supervised with little scope for discretion; problems are generally referred.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Working with individuals or groups of pupils requiring mental and sensory concentration; work is regularly interrupted as part of the normal working pattern.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Occasionally exposed to emotionally demanding behaviours and situations as a result of attending to pupils’ personal needs and assisting with behaviour management. </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May have demands arising from ongoing involvement with pupils with special educational needs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Dimensions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May handle small amounts of cash e.g., for school visits.</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May be issued with a laptop where appropriate, other equipment in use will likely be for short term use to aid teaching and learning.</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Responsible for the careful and safe use equipment, such as play and standard ICT equipment.</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Will record basic pupil data.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Physical Effort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Combination of standing, sitting or walking.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Requirement for standing for long periods and/ or working in awkward positions e.g., sitting on low chairs. </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job may involve lifting children, for example after falls or accidents.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Fonts w:ascii="Nunito Sans" w:cs="Nunito Sans" w:eastAsia="Nunito Sans" w:hAnsi="Nunito Sans"/>
          <w:b w:val="1"/>
          <w:i w:val="0"/>
          <w:smallCaps w:val="0"/>
          <w:strike w:val="0"/>
          <w:color w:val="000000"/>
          <w:sz w:val="22"/>
          <w:szCs w:val="22"/>
          <w:u w:val="single"/>
          <w:shd w:fill="auto" w:val="clear"/>
          <w:vertAlign w:val="baseline"/>
          <w:rtl w:val="0"/>
        </w:rPr>
        <w:t xml:space="preserve">Working Environment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Sans" w:cs="Nunito Sans" w:eastAsia="Nunito Sans" w:hAnsi="Nunito Sans"/>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Some exposure to unpleasant conditions, including noise; outdoor working; verbal abuse. </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Some occasional support required to support pupils with toileting issues where nappies are being used. </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Nunito Sans" w:cs="Nunito Sans" w:eastAsia="Nunito Sans" w:hAnsi="Nunito Sans"/>
          <w:b w:val="0"/>
          <w:i w:val="0"/>
          <w:smallCaps w:val="0"/>
          <w:strike w:val="0"/>
          <w:color w:val="000000"/>
          <w:sz w:val="22"/>
          <w:szCs w:val="22"/>
          <w:u w:val="none"/>
          <w:shd w:fill="auto" w:val="clear"/>
          <w:vertAlign w:val="baseline"/>
        </w:rPr>
      </w:pPr>
      <w:r w:rsidDel="00000000" w:rsidR="00000000" w:rsidRPr="00000000">
        <w:rPr>
          <w:rFonts w:ascii="Nunito Sans" w:cs="Nunito Sans" w:eastAsia="Nunito Sans" w:hAnsi="Nunito Sans"/>
          <w:b w:val="0"/>
          <w:i w:val="0"/>
          <w:smallCaps w:val="0"/>
          <w:strike w:val="0"/>
          <w:color w:val="000000"/>
          <w:sz w:val="22"/>
          <w:szCs w:val="22"/>
          <w:u w:val="none"/>
          <w:shd w:fill="auto" w:val="clear"/>
          <w:vertAlign w:val="baseline"/>
          <w:rtl w:val="0"/>
        </w:rPr>
        <w:t xml:space="preserve">The job may include clearing up blood or other bodily fluids of children after accident or sudden illness.</w:t>
      </w:r>
    </w:p>
    <w:sectPr>
      <w:headerReference r:id="rId8" w:type="default"/>
      <w:footerReference r:id="rId9" w:type="default"/>
      <w:pgSz w:h="16838" w:w="11906" w:orient="portrait"/>
      <w:pgMar w:bottom="1134" w:top="1134" w:left="1134" w:right="1134" w:header="709" w:footer="5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781.0" w:type="dxa"/>
      <w:jc w:val="left"/>
      <w:tblLayout w:type="fixed"/>
      <w:tblLook w:val="0400"/>
    </w:tblPr>
    <w:tblGrid>
      <w:gridCol w:w="3260"/>
      <w:gridCol w:w="3260"/>
      <w:gridCol w:w="3261"/>
      <w:tblGridChange w:id="0">
        <w:tblGrid>
          <w:gridCol w:w="3260"/>
          <w:gridCol w:w="3260"/>
          <w:gridCol w:w="3261"/>
        </w:tblGrid>
      </w:tblGridChange>
    </w:tblGrid>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1552575" cy="542925"/>
                <wp:effectExtent b="0" l="0" r="0" t="0"/>
                <wp:docPr descr="A blue text on a white background&#10;&#10;Description automatically generated" id="1400024835" name="image3.png"/>
                <a:graphic>
                  <a:graphicData uri="http://schemas.openxmlformats.org/drawingml/2006/picture">
                    <pic:pic>
                      <pic:nvPicPr>
                        <pic:cNvPr descr="A blue text on a white background&#10;&#10;Description automatically generated" id="0" name="image3.png"/>
                        <pic:cNvPicPr preferRelativeResize="0"/>
                      </pic:nvPicPr>
                      <pic:blipFill>
                        <a:blip r:embed="rId1"/>
                        <a:srcRect b="0" l="0" r="0" t="0"/>
                        <a:stretch>
                          <a:fillRect/>
                        </a:stretch>
                      </pic:blipFill>
                      <pic:spPr>
                        <a:xfrm>
                          <a:off x="0" y="0"/>
                          <a:ext cx="1552575" cy="5429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160" w:before="0" w:line="259"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HFL Education</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160" w:before="0" w:line="259"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706325" cy="337125"/>
              <wp:effectExtent b="0" l="0" r="0" t="0"/>
              <wp:wrapSquare wrapText="bothSides" distB="0" distT="0" distL="114300" distR="114300"/>
              <wp:docPr id="1400024833" name=""/>
              <a:graphic>
                <a:graphicData uri="http://schemas.microsoft.com/office/word/2010/wordprocessingShape">
                  <wps:wsp>
                    <wps:cNvSpPr/>
                    <wps:cNvPr id="2" name="Shape 2"/>
                    <wps:spPr>
                      <a:xfrm>
                        <a:off x="1497600" y="3616200"/>
                        <a:ext cx="7696800" cy="327600"/>
                      </a:xfrm>
                      <a:prstGeom prst="rect">
                        <a:avLst/>
                      </a:prstGeom>
                      <a:solidFill>
                        <a:srgbClr val="339999"/>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7706325" cy="337125"/>
              <wp:effectExtent b="0" l="0" r="0" t="0"/>
              <wp:wrapSquare wrapText="bothSides" distB="0" distT="0" distL="114300" distR="114300"/>
              <wp:docPr id="140002483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06325" cy="3371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b w:val="1"/>
      <w:smallCaps w:val="1"/>
      <w:color w:val="2f9b87"/>
      <w:sz w:val="32"/>
      <w:szCs w:val="32"/>
    </w:rPr>
  </w:style>
  <w:style w:type="paragraph" w:styleId="Heading2">
    <w:name w:val="heading 2"/>
    <w:basedOn w:val="Normal"/>
    <w:next w:val="Normal"/>
    <w:pPr>
      <w:keepNext w:val="1"/>
      <w:keepLines w:val="1"/>
      <w:spacing w:before="40" w:lineRule="auto"/>
    </w:pPr>
    <w:rPr>
      <w:b w:val="1"/>
      <w:color w:val="2f9b87"/>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675a"/>
    </w:rPr>
  </w:style>
  <w:style w:type="paragraph" w:styleId="Heading4">
    <w:name w:val="heading 4"/>
    <w:basedOn w:val="Normal"/>
    <w:next w:val="Normal"/>
    <w:pPr>
      <w:keepNext w:val="1"/>
      <w:keepLines w:val="1"/>
    </w:pPr>
    <w:rPr>
      <w:i w:val="1"/>
      <w:color w:val="000000"/>
    </w:rPr>
  </w:style>
  <w:style w:type="paragraph" w:styleId="Heading5">
    <w:name w:val="heading 5"/>
    <w:basedOn w:val="Normal"/>
    <w:next w:val="Normal"/>
    <w:pPr>
      <w:keepNext w:val="1"/>
      <w:keepLines w:val="1"/>
    </w:pPr>
    <w:rPr>
      <w:b w:val="1"/>
      <w:color w:val="2f9b87"/>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f675a"/>
    </w:rPr>
  </w:style>
  <w:style w:type="paragraph" w:styleId="Title">
    <w:name w:val="Title"/>
    <w:basedOn w:val="Normal"/>
    <w:next w:val="Normal"/>
    <w:pPr/>
    <w:rPr>
      <w:b w:val="1"/>
      <w:smallCaps w:val="1"/>
      <w:sz w:val="32"/>
      <w:szCs w:val="32"/>
    </w:rPr>
  </w:style>
  <w:style w:type="paragraph" w:styleId="Heading7">
    <w:name w:val="heading 7"/>
    <w:basedOn w:val="Normal"/>
    <w:next w:val="Normal"/>
    <w:link w:val="Heading7Char"/>
    <w:uiPriority w:val="9"/>
    <w:semiHidden w:val="1"/>
    <w:unhideWhenUsed w:val="1"/>
    <w:qFormat w:val="1"/>
    <w:rsid w:val="002B1EE0"/>
    <w:pPr>
      <w:keepNext w:val="1"/>
      <w:keepLines w:val="1"/>
      <w:numPr>
        <w:ilvl w:val="6"/>
        <w:numId w:val="2"/>
      </w:numPr>
      <w:spacing w:before="40"/>
      <w:outlineLvl w:val="6"/>
    </w:pPr>
    <w:rPr>
      <w:rFonts w:asciiTheme="majorHAnsi" w:cstheme="majorBidi" w:eastAsiaTheme="majorEastAsia" w:hAnsiTheme="majorHAnsi"/>
      <w:i w:val="1"/>
      <w:iCs w:val="1"/>
      <w:color w:val="1f6659" w:themeColor="accent1" w:themeShade="00007F"/>
    </w:rPr>
  </w:style>
  <w:style w:type="paragraph" w:styleId="Heading8">
    <w:name w:val="heading 8"/>
    <w:basedOn w:val="Normal"/>
    <w:next w:val="Normal"/>
    <w:link w:val="Heading8Char"/>
    <w:uiPriority w:val="9"/>
    <w:semiHidden w:val="1"/>
    <w:unhideWhenUsed w:val="1"/>
    <w:qFormat w:val="1"/>
    <w:rsid w:val="002B1EE0"/>
    <w:pPr>
      <w:keepNext w:val="1"/>
      <w:keepLines w:val="1"/>
      <w:numPr>
        <w:ilvl w:val="7"/>
        <w:numId w:val="2"/>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2B1EE0"/>
    <w:pPr>
      <w:keepNext w:val="1"/>
      <w:keepLines w:val="1"/>
      <w:numPr>
        <w:ilvl w:val="8"/>
        <w:numId w:val="2"/>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rsid w:val="009B23CD"/>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rsid w:val="009B23CD"/>
  </w:style>
  <w:style w:type="table" w:styleId="TableGrid">
    <w:name w:val="Table Grid"/>
    <w:basedOn w:val="TableNormal"/>
    <w:uiPriority w:val="39"/>
    <w:rsid w:val="00E324EC"/>
    <w:pPr>
      <w:spacing w:after="60" w:before="6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val="1"/>
    </w:trPr>
    <w:tcPr>
      <w:vAlign w:val="center"/>
    </w:tcPr>
  </w:style>
  <w:style w:type="paragraph" w:styleId="Header">
    <w:name w:val="header"/>
    <w:basedOn w:val="Normal"/>
    <w:link w:val="HeaderChar"/>
    <w:uiPriority w:val="99"/>
    <w:unhideWhenUsed w:val="1"/>
    <w:rsid w:val="00247DB8"/>
    <w:pPr>
      <w:tabs>
        <w:tab w:val="center" w:pos="4513"/>
        <w:tab w:val="right" w:pos="9026"/>
      </w:tabs>
    </w:pPr>
    <w:rPr>
      <w:sz w:val="18"/>
    </w:rPr>
  </w:style>
  <w:style w:type="character" w:styleId="HeaderChar" w:customStyle="1">
    <w:name w:val="Header Char"/>
    <w:basedOn w:val="DefaultParagraphFont"/>
    <w:link w:val="Header"/>
    <w:uiPriority w:val="99"/>
    <w:rsid w:val="00247DB8"/>
    <w:rPr>
      <w:rFonts w:ascii="Arial" w:cs="Times New Roman" w:hAnsi="Arial"/>
      <w:bCs w:val="1"/>
      <w:iCs w:val="1"/>
      <w:kern w:val="2"/>
      <w:sz w:val="18"/>
      <w:szCs w:val="28"/>
    </w:rPr>
  </w:style>
  <w:style w:type="paragraph" w:styleId="Footer">
    <w:name w:val="footer"/>
    <w:basedOn w:val="Normal"/>
    <w:link w:val="FooterChar"/>
    <w:uiPriority w:val="99"/>
    <w:unhideWhenUsed w:val="1"/>
    <w:rsid w:val="00247DB8"/>
    <w:pPr>
      <w:tabs>
        <w:tab w:val="center" w:pos="4513"/>
        <w:tab w:val="right" w:pos="9026"/>
      </w:tabs>
    </w:pPr>
    <w:rPr>
      <w:sz w:val="18"/>
    </w:rPr>
  </w:style>
  <w:style w:type="character" w:styleId="FooterChar" w:customStyle="1">
    <w:name w:val="Footer Char"/>
    <w:basedOn w:val="DefaultParagraphFont"/>
    <w:link w:val="Footer"/>
    <w:uiPriority w:val="99"/>
    <w:rsid w:val="00247DB8"/>
    <w:rPr>
      <w:rFonts w:ascii="Arial" w:cs="Times New Roman" w:hAnsi="Arial"/>
      <w:bCs w:val="1"/>
      <w:iCs w:val="1"/>
      <w:kern w:val="2"/>
      <w:sz w:val="18"/>
      <w:szCs w:val="28"/>
    </w:rPr>
  </w:style>
  <w:style w:type="character" w:styleId="Hyperlink">
    <w:name w:val="Hyperlink"/>
    <w:basedOn w:val="DefaultParagraphFont"/>
    <w:uiPriority w:val="99"/>
    <w:unhideWhenUsed w:val="1"/>
    <w:rsid w:val="00E324EC"/>
    <w:rPr>
      <w:color w:val="1a2857" w:themeColor="hyperlink"/>
      <w:u w:val="single"/>
    </w:rPr>
  </w:style>
  <w:style w:type="character" w:styleId="PlaceholderText">
    <w:name w:val="Placeholder Text"/>
    <w:basedOn w:val="DefaultParagraphFont"/>
    <w:uiPriority w:val="99"/>
    <w:semiHidden w:val="1"/>
    <w:rsid w:val="00E324EC"/>
    <w:rPr>
      <w:color w:val="808080"/>
    </w:rPr>
  </w:style>
  <w:style w:type="character" w:styleId="Heading1Char" w:customStyle="1">
    <w:name w:val="Heading 1 Char"/>
    <w:basedOn w:val="DefaultParagraphFont"/>
    <w:link w:val="Heading1"/>
    <w:uiPriority w:val="9"/>
    <w:rsid w:val="00247DB8"/>
    <w:rPr>
      <w:rFonts w:ascii="Arial" w:cs="Times New Roman (Headings CS)" w:hAnsi="Arial" w:eastAsiaTheme="majorEastAsia"/>
      <w:b w:val="1"/>
      <w:bCs w:val="1"/>
      <w:iCs w:val="1"/>
      <w:caps w:val="1"/>
      <w:color w:val="2f9a87" w:themeColor="accent1" w:themeShade="0000BF"/>
      <w:kern w:val="2"/>
      <w:sz w:val="32"/>
      <w:szCs w:val="32"/>
    </w:rPr>
  </w:style>
  <w:style w:type="character" w:styleId="Heading2Char" w:customStyle="1">
    <w:name w:val="Heading 2 Char"/>
    <w:basedOn w:val="DefaultParagraphFont"/>
    <w:link w:val="Heading2"/>
    <w:uiPriority w:val="9"/>
    <w:rsid w:val="00247DB8"/>
    <w:rPr>
      <w:rFonts w:ascii="Arial" w:hAnsi="Arial" w:cstheme="majorBidi" w:eastAsiaTheme="majorEastAsia"/>
      <w:b w:val="1"/>
      <w:bCs w:val="1"/>
      <w:iCs w:val="1"/>
      <w:color w:val="2f9a87" w:themeColor="accent1" w:themeShade="0000BF"/>
      <w:kern w:val="2"/>
      <w:sz w:val="26"/>
      <w:szCs w:val="26"/>
    </w:rPr>
  </w:style>
  <w:style w:type="character" w:styleId="Heading3Char" w:customStyle="1">
    <w:name w:val="Heading 3 Char"/>
    <w:basedOn w:val="DefaultParagraphFont"/>
    <w:link w:val="Heading3"/>
    <w:uiPriority w:val="9"/>
    <w:rsid w:val="00247DB8"/>
    <w:rPr>
      <w:rFonts w:asciiTheme="majorHAnsi" w:cstheme="majorBidi" w:eastAsiaTheme="majorEastAsia" w:hAnsiTheme="majorHAnsi"/>
      <w:bCs w:val="1"/>
      <w:iCs w:val="1"/>
      <w:color w:val="1f6659" w:themeColor="accent1" w:themeShade="00007F"/>
      <w:kern w:val="2"/>
      <w:sz w:val="24"/>
      <w:szCs w:val="28"/>
    </w:rPr>
  </w:style>
  <w:style w:type="paragraph" w:styleId="ListParagraph">
    <w:name w:val="List Paragraph"/>
    <w:basedOn w:val="Normal"/>
    <w:link w:val="ListParagraphChar"/>
    <w:uiPriority w:val="34"/>
    <w:qFormat w:val="1"/>
    <w:rsid w:val="00247DB8"/>
    <w:pPr>
      <w:ind w:left="720"/>
      <w:contextualSpacing w:val="1"/>
    </w:pPr>
  </w:style>
  <w:style w:type="table" w:styleId="HfLTableStyle" w:customStyle="1">
    <w:name w:val="HfLTableStyle"/>
    <w:basedOn w:val="TableNormal"/>
    <w:uiPriority w:val="99"/>
    <w:rsid w:val="00E324EC"/>
    <w:pPr>
      <w:spacing w:after="0" w:line="240" w:lineRule="auto"/>
    </w:pPr>
    <w:tblPr/>
  </w:style>
  <w:style w:type="paragraph" w:styleId="TableText" w:customStyle="1">
    <w:name w:val="TableText"/>
    <w:basedOn w:val="NoSpacing"/>
    <w:qFormat w:val="1"/>
    <w:rsid w:val="00247DB8"/>
    <w:pPr>
      <w:spacing w:after="60" w:before="60"/>
    </w:pPr>
    <w:rPr>
      <w:color w:val="000000" w:themeColor="text1"/>
      <w:szCs w:val="22"/>
    </w:rPr>
  </w:style>
  <w:style w:type="paragraph" w:styleId="NoSpacing">
    <w:name w:val="No Spacing"/>
    <w:aliases w:val="contact us"/>
    <w:link w:val="NoSpacingChar"/>
    <w:uiPriority w:val="1"/>
    <w:qFormat w:val="1"/>
    <w:rsid w:val="00247DB8"/>
    <w:pPr>
      <w:spacing w:after="0" w:line="240" w:lineRule="auto"/>
    </w:pPr>
    <w:rPr>
      <w:rFonts w:ascii="Arial" w:cs="Times New Roman" w:hAnsi="Arial"/>
      <w:bCs w:val="1"/>
      <w:iCs w:val="1"/>
      <w:kern w:val="2"/>
      <w:szCs w:val="28"/>
    </w:rPr>
  </w:style>
  <w:style w:type="character" w:styleId="Heading4Char" w:customStyle="1">
    <w:name w:val="Heading 4 Char"/>
    <w:basedOn w:val="DefaultParagraphFont"/>
    <w:link w:val="Heading4"/>
    <w:uiPriority w:val="9"/>
    <w:rsid w:val="00E324EC"/>
    <w:rPr>
      <w:rFonts w:cstheme="majorBidi" w:eastAsiaTheme="majorEastAsia"/>
      <w:i w:val="1"/>
      <w:iCs w:val="1"/>
      <w:color w:val="000000" w:themeColor="text1"/>
    </w:rPr>
  </w:style>
  <w:style w:type="character" w:styleId="Heading5Char" w:customStyle="1">
    <w:name w:val="Heading 5 Char"/>
    <w:basedOn w:val="DefaultParagraphFont"/>
    <w:link w:val="Heading5"/>
    <w:uiPriority w:val="9"/>
    <w:rsid w:val="00E324EC"/>
    <w:rPr>
      <w:rFonts w:cstheme="majorBidi" w:eastAsiaTheme="majorEastAsia"/>
      <w:b w:val="1"/>
      <w:color w:val="2f9a87" w:themeColor="accent1" w:themeShade="0000BF"/>
    </w:rPr>
  </w:style>
  <w:style w:type="paragraph" w:styleId="1POLICYTITLE" w:customStyle="1">
    <w:name w:val="1 POLICY TITLE"/>
    <w:basedOn w:val="Normal"/>
    <w:link w:val="1POLICYTITLEChar"/>
    <w:autoRedefine w:val="1"/>
    <w:qFormat w:val="1"/>
    <w:rsid w:val="0023405B"/>
    <w:rPr>
      <w:rFonts w:cs="Arial"/>
      <w:b w:val="1"/>
      <w:color w:val="002060"/>
      <w:sz w:val="40"/>
      <w:szCs w:val="40"/>
    </w:rPr>
  </w:style>
  <w:style w:type="character" w:styleId="1POLICYTITLEChar" w:customStyle="1">
    <w:name w:val="1 POLICY TITLE Char"/>
    <w:basedOn w:val="DefaultParagraphFont"/>
    <w:link w:val="1POLICYTITLE"/>
    <w:rsid w:val="0023405B"/>
    <w:rPr>
      <w:rFonts w:ascii="Arial" w:cs="Arial" w:hAnsi="Arial"/>
      <w:b w:val="1"/>
      <w:color w:val="002060"/>
      <w:sz w:val="40"/>
      <w:szCs w:val="40"/>
    </w:rPr>
  </w:style>
  <w:style w:type="paragraph" w:styleId="4MAINTEXT" w:customStyle="1">
    <w:name w:val="4 MAIN TEXT"/>
    <w:basedOn w:val="Normal"/>
    <w:link w:val="4MAINTEXTChar"/>
    <w:qFormat w:val="1"/>
    <w:rsid w:val="0023405B"/>
    <w:pPr>
      <w:spacing w:before="120"/>
    </w:pPr>
    <w:rPr>
      <w:rFonts w:cs="Arial"/>
      <w:color w:val="000000"/>
      <w:shd w:color="auto" w:fill="ffffff" w:val="clear"/>
    </w:rPr>
  </w:style>
  <w:style w:type="character" w:styleId="4MAINTEXTChar" w:customStyle="1">
    <w:name w:val="4 MAIN TEXT Char"/>
    <w:basedOn w:val="DefaultParagraphFont"/>
    <w:link w:val="4MAINTEXT"/>
    <w:rsid w:val="0023405B"/>
    <w:rPr>
      <w:rFonts w:ascii="Arial" w:cs="Arial" w:hAnsi="Arial"/>
      <w:color w:val="000000"/>
    </w:rPr>
  </w:style>
  <w:style w:type="paragraph" w:styleId="TOC2">
    <w:name w:val="toc 2"/>
    <w:basedOn w:val="Normal"/>
    <w:next w:val="Normal"/>
    <w:autoRedefine w:val="1"/>
    <w:uiPriority w:val="39"/>
    <w:unhideWhenUsed w:val="1"/>
    <w:rsid w:val="0023405B"/>
    <w:pPr>
      <w:spacing w:before="120"/>
      <w:ind w:left="220"/>
    </w:pPr>
    <w:rPr>
      <w:rFonts w:cstheme="minorHAnsi"/>
      <w:b w:val="1"/>
      <w:bCs w:val="1"/>
    </w:rPr>
  </w:style>
  <w:style w:type="paragraph" w:styleId="TOC1">
    <w:name w:val="toc 1"/>
    <w:basedOn w:val="Normal"/>
    <w:next w:val="Normal"/>
    <w:autoRedefine w:val="1"/>
    <w:uiPriority w:val="39"/>
    <w:unhideWhenUsed w:val="1"/>
    <w:rsid w:val="0023405B"/>
    <w:pPr>
      <w:spacing w:before="120"/>
    </w:pPr>
    <w:rPr>
      <w:rFonts w:cstheme="minorHAnsi"/>
      <w:b w:val="1"/>
      <w:bCs w:val="1"/>
      <w:i w:val="1"/>
      <w:iCs w:val="1"/>
    </w:rPr>
  </w:style>
  <w:style w:type="paragraph" w:styleId="TOC3">
    <w:name w:val="toc 3"/>
    <w:basedOn w:val="Normal"/>
    <w:next w:val="Normal"/>
    <w:autoRedefine w:val="1"/>
    <w:uiPriority w:val="39"/>
    <w:unhideWhenUsed w:val="1"/>
    <w:rsid w:val="0023405B"/>
    <w:pPr>
      <w:ind w:left="440"/>
    </w:pPr>
    <w:rPr>
      <w:rFonts w:cstheme="minorHAnsi"/>
      <w:sz w:val="20"/>
      <w:szCs w:val="20"/>
    </w:rPr>
  </w:style>
  <w:style w:type="paragraph" w:styleId="TOC4">
    <w:name w:val="toc 4"/>
    <w:basedOn w:val="Normal"/>
    <w:next w:val="Normal"/>
    <w:autoRedefine w:val="1"/>
    <w:uiPriority w:val="39"/>
    <w:unhideWhenUsed w:val="1"/>
    <w:rsid w:val="0023405B"/>
    <w:pPr>
      <w:ind w:left="660"/>
    </w:pPr>
    <w:rPr>
      <w:rFonts w:cstheme="minorHAnsi"/>
      <w:sz w:val="20"/>
      <w:szCs w:val="20"/>
    </w:rPr>
  </w:style>
  <w:style w:type="paragraph" w:styleId="TOC5">
    <w:name w:val="toc 5"/>
    <w:basedOn w:val="Normal"/>
    <w:next w:val="Normal"/>
    <w:autoRedefine w:val="1"/>
    <w:uiPriority w:val="39"/>
    <w:unhideWhenUsed w:val="1"/>
    <w:rsid w:val="0023405B"/>
    <w:pPr>
      <w:ind w:left="880"/>
    </w:pPr>
    <w:rPr>
      <w:rFonts w:cstheme="minorHAnsi"/>
      <w:sz w:val="20"/>
      <w:szCs w:val="20"/>
    </w:rPr>
  </w:style>
  <w:style w:type="paragraph" w:styleId="TOC6">
    <w:name w:val="toc 6"/>
    <w:basedOn w:val="Normal"/>
    <w:next w:val="Normal"/>
    <w:autoRedefine w:val="1"/>
    <w:uiPriority w:val="39"/>
    <w:unhideWhenUsed w:val="1"/>
    <w:rsid w:val="0023405B"/>
    <w:pPr>
      <w:ind w:left="1100"/>
    </w:pPr>
    <w:rPr>
      <w:rFonts w:cstheme="minorHAnsi"/>
      <w:sz w:val="20"/>
      <w:szCs w:val="20"/>
    </w:rPr>
  </w:style>
  <w:style w:type="paragraph" w:styleId="TOC7">
    <w:name w:val="toc 7"/>
    <w:basedOn w:val="Normal"/>
    <w:next w:val="Normal"/>
    <w:autoRedefine w:val="1"/>
    <w:uiPriority w:val="39"/>
    <w:unhideWhenUsed w:val="1"/>
    <w:rsid w:val="0023405B"/>
    <w:pPr>
      <w:ind w:left="1320"/>
    </w:pPr>
    <w:rPr>
      <w:rFonts w:cstheme="minorHAnsi"/>
      <w:sz w:val="20"/>
      <w:szCs w:val="20"/>
    </w:rPr>
  </w:style>
  <w:style w:type="paragraph" w:styleId="TOC8">
    <w:name w:val="toc 8"/>
    <w:basedOn w:val="Normal"/>
    <w:next w:val="Normal"/>
    <w:autoRedefine w:val="1"/>
    <w:uiPriority w:val="39"/>
    <w:unhideWhenUsed w:val="1"/>
    <w:rsid w:val="0023405B"/>
    <w:pPr>
      <w:ind w:left="1540"/>
    </w:pPr>
    <w:rPr>
      <w:rFonts w:cstheme="minorHAnsi"/>
      <w:sz w:val="20"/>
      <w:szCs w:val="20"/>
    </w:rPr>
  </w:style>
  <w:style w:type="paragraph" w:styleId="TOC9">
    <w:name w:val="toc 9"/>
    <w:basedOn w:val="Normal"/>
    <w:next w:val="Normal"/>
    <w:autoRedefine w:val="1"/>
    <w:uiPriority w:val="39"/>
    <w:unhideWhenUsed w:val="1"/>
    <w:rsid w:val="0023405B"/>
    <w:pPr>
      <w:ind w:left="1760"/>
    </w:pPr>
    <w:rPr>
      <w:rFonts w:cstheme="minorHAnsi"/>
      <w:sz w:val="20"/>
      <w:szCs w:val="20"/>
    </w:rPr>
  </w:style>
  <w:style w:type="paragraph" w:styleId="Style1" w:customStyle="1">
    <w:name w:val="Style1"/>
    <w:basedOn w:val="Heading3"/>
    <w:link w:val="Style1Char"/>
    <w:qFormat w:val="1"/>
    <w:rsid w:val="002C0298"/>
    <w:pPr>
      <w:ind w:right="284"/>
    </w:pPr>
  </w:style>
  <w:style w:type="character" w:styleId="Heading6Char" w:customStyle="1">
    <w:name w:val="Heading 6 Char"/>
    <w:basedOn w:val="DefaultParagraphFont"/>
    <w:link w:val="Heading6"/>
    <w:uiPriority w:val="9"/>
    <w:semiHidden w:val="1"/>
    <w:rsid w:val="002B1EE0"/>
    <w:rPr>
      <w:rFonts w:asciiTheme="majorHAnsi" w:cstheme="majorBidi" w:eastAsiaTheme="majorEastAsia" w:hAnsiTheme="majorHAnsi"/>
      <w:color w:val="1f6659" w:themeColor="accent1" w:themeShade="00007F"/>
    </w:rPr>
  </w:style>
  <w:style w:type="character" w:styleId="Style1Char" w:customStyle="1">
    <w:name w:val="Style1 Char"/>
    <w:basedOn w:val="Heading3Char"/>
    <w:link w:val="Style1"/>
    <w:rsid w:val="002C0298"/>
    <w:rPr>
      <w:rFonts w:asciiTheme="minorHAnsi" w:cstheme="majorBidi" w:eastAsiaTheme="majorEastAsia" w:hAnsiTheme="minorHAnsi"/>
      <w:b w:val="0"/>
      <w:bCs w:val="1"/>
      <w:iCs w:val="1"/>
      <w:color w:val="000000" w:themeColor="text1"/>
      <w:kern w:val="2"/>
      <w:sz w:val="24"/>
      <w:szCs w:val="24"/>
    </w:rPr>
  </w:style>
  <w:style w:type="character" w:styleId="Heading7Char" w:customStyle="1">
    <w:name w:val="Heading 7 Char"/>
    <w:basedOn w:val="DefaultParagraphFont"/>
    <w:link w:val="Heading7"/>
    <w:uiPriority w:val="9"/>
    <w:semiHidden w:val="1"/>
    <w:rsid w:val="002B1EE0"/>
    <w:rPr>
      <w:rFonts w:asciiTheme="majorHAnsi" w:cstheme="majorBidi" w:eastAsiaTheme="majorEastAsia" w:hAnsiTheme="majorHAnsi"/>
      <w:i w:val="1"/>
      <w:iCs w:val="1"/>
      <w:color w:val="1f6659" w:themeColor="accent1" w:themeShade="00007F"/>
    </w:rPr>
  </w:style>
  <w:style w:type="character" w:styleId="Heading8Char" w:customStyle="1">
    <w:name w:val="Heading 8 Char"/>
    <w:basedOn w:val="DefaultParagraphFont"/>
    <w:link w:val="Heading8"/>
    <w:uiPriority w:val="9"/>
    <w:semiHidden w:val="1"/>
    <w:rsid w:val="002B1EE0"/>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2B1EE0"/>
    <w:rPr>
      <w:rFonts w:asciiTheme="majorHAnsi" w:cstheme="majorBidi" w:eastAsiaTheme="majorEastAsia" w:hAnsiTheme="majorHAnsi"/>
      <w:i w:val="1"/>
      <w:iCs w:val="1"/>
      <w:color w:val="272727" w:themeColor="text1" w:themeTint="0000D8"/>
      <w:sz w:val="21"/>
      <w:szCs w:val="21"/>
    </w:rPr>
  </w:style>
  <w:style w:type="paragraph" w:styleId="5BULLETPOINTS" w:customStyle="1">
    <w:name w:val="5 BULLET POINTS"/>
    <w:basedOn w:val="ListParagraph"/>
    <w:link w:val="5BULLETPOINTSChar"/>
    <w:qFormat w:val="1"/>
    <w:rsid w:val="002B1EE0"/>
    <w:pPr>
      <w:numPr>
        <w:numId w:val="3"/>
      </w:numPr>
      <w:spacing w:before="120"/>
      <w:contextualSpacing w:val="0"/>
    </w:pPr>
    <w:rPr>
      <w:rFonts w:cs="Arial"/>
    </w:rPr>
  </w:style>
  <w:style w:type="character" w:styleId="5BULLETPOINTSChar" w:customStyle="1">
    <w:name w:val="5 BULLET POINTS Char"/>
    <w:basedOn w:val="DefaultParagraphFont"/>
    <w:link w:val="5BULLETPOINTS"/>
    <w:rsid w:val="002B1EE0"/>
    <w:rPr>
      <w:rFonts w:ascii="Arial" w:cs="Arial" w:hAnsi="Arial"/>
    </w:rPr>
  </w:style>
  <w:style w:type="paragraph" w:styleId="TOCHeading">
    <w:name w:val="TOC Heading"/>
    <w:basedOn w:val="Heading1"/>
    <w:next w:val="Normal"/>
    <w:uiPriority w:val="39"/>
    <w:unhideWhenUsed w:val="1"/>
    <w:qFormat w:val="1"/>
    <w:rsid w:val="00953B9A"/>
    <w:pPr>
      <w:outlineLvl w:val="9"/>
    </w:pPr>
    <w:rPr>
      <w:rFonts w:asciiTheme="majorHAnsi" w:hAnsiTheme="majorHAnsi"/>
      <w:b w:val="0"/>
      <w:lang w:val="en-US"/>
    </w:rPr>
  </w:style>
  <w:style w:type="character" w:styleId="NoSpacingChar" w:customStyle="1">
    <w:name w:val="No Spacing Char"/>
    <w:aliases w:val="contact us Char"/>
    <w:basedOn w:val="DefaultParagraphFont"/>
    <w:link w:val="NoSpacing"/>
    <w:uiPriority w:val="1"/>
    <w:rsid w:val="00247DB8"/>
    <w:rPr>
      <w:rFonts w:ascii="Arial" w:cs="Times New Roman" w:hAnsi="Arial"/>
      <w:bCs w:val="1"/>
      <w:iCs w:val="1"/>
      <w:kern w:val="2"/>
      <w:szCs w:val="28"/>
    </w:rPr>
  </w:style>
  <w:style w:type="character" w:styleId="ListParagraphChar" w:customStyle="1">
    <w:name w:val="List Paragraph Char"/>
    <w:basedOn w:val="DefaultParagraphFont"/>
    <w:link w:val="ListParagraph"/>
    <w:uiPriority w:val="34"/>
    <w:rsid w:val="000D246C"/>
    <w:rPr>
      <w:rFonts w:ascii="Arial" w:cs="Times New Roman" w:hAnsi="Arial"/>
      <w:bCs w:val="1"/>
      <w:iCs w:val="1"/>
      <w:kern w:val="2"/>
      <w:szCs w:val="28"/>
    </w:rPr>
  </w:style>
  <w:style w:type="paragraph" w:styleId="Default" w:customStyle="1">
    <w:name w:val="Default"/>
    <w:rsid w:val="00247DB8"/>
    <w:pPr>
      <w:autoSpaceDE w:val="0"/>
      <w:autoSpaceDN w:val="0"/>
      <w:adjustRightInd w:val="0"/>
      <w:spacing w:after="120" w:line="240" w:lineRule="auto"/>
    </w:pPr>
    <w:rPr>
      <w:rFonts w:ascii="Arial" w:cs="Arial" w:eastAsia="Times New Roman" w:hAnsi="Arial"/>
      <w:bCs w:val="1"/>
      <w:iCs w:val="1"/>
      <w:color w:val="47c7b0" w:themeColor="text2"/>
      <w:kern w:val="2"/>
      <w:szCs w:val="28"/>
      <w:lang w:eastAsia="en-GB"/>
    </w:rPr>
  </w:style>
  <w:style w:type="character" w:styleId="TitleChar" w:customStyle="1">
    <w:name w:val="Title Char"/>
    <w:basedOn w:val="DefaultParagraphFont"/>
    <w:link w:val="Title"/>
    <w:uiPriority w:val="10"/>
    <w:rsid w:val="00247DB8"/>
    <w:rPr>
      <w:rFonts w:ascii="Arial" w:cs="Times New Roman (Headings CS)" w:hAnsi="Arial" w:eastAsiaTheme="majorEastAsia"/>
      <w:b w:val="1"/>
      <w:bCs w:val="1"/>
      <w:iCs w:val="1"/>
      <w:caps w:val="1"/>
      <w:spacing w:val="-10"/>
      <w:kern w:val="28"/>
      <w:sz w:val="32"/>
      <w:szCs w:val="56"/>
    </w:rPr>
  </w:style>
  <w:style w:type="character" w:styleId="SubtitleChar" w:customStyle="1">
    <w:name w:val="Subtitle Char"/>
    <w:basedOn w:val="DefaultParagraphFont"/>
    <w:link w:val="Subtitle"/>
    <w:uiPriority w:val="11"/>
    <w:rsid w:val="00247DB8"/>
    <w:rPr>
      <w:rFonts w:ascii="Arial" w:cs="Times New Roman" w:hAnsi="Arial"/>
      <w:bCs w:val="1"/>
      <w:iCs w:val="1"/>
      <w:color w:val="5a5a5a" w:themeColor="text1" w:themeTint="0000A5"/>
      <w:spacing w:val="15"/>
      <w:kern w:val="2"/>
      <w:sz w:val="24"/>
    </w:rPr>
  </w:style>
  <w:style w:type="character" w:styleId="PageNumber">
    <w:name w:val="page number"/>
    <w:rsid w:val="00247DB8"/>
    <w:rPr>
      <w:rFonts w:ascii="Arial" w:hAnsi="Arial"/>
      <w:b w:val="0"/>
      <w:i w:val="0"/>
      <w:color w:val="47c7b0" w:themeColor="text2"/>
      <w:sz w:val="18"/>
      <w:szCs w:val="20"/>
    </w:rPr>
  </w:style>
  <w:style w:type="paragraph" w:styleId="BodyText">
    <w:name w:val="Body Text"/>
    <w:basedOn w:val="Normal"/>
    <w:link w:val="BodyTextChar"/>
    <w:rsid w:val="00247DB8"/>
    <w:pPr>
      <w:widowControl w:val="0"/>
      <w:autoSpaceDE w:val="0"/>
      <w:autoSpaceDN w:val="0"/>
      <w:adjustRightInd w:val="0"/>
      <w:spacing w:after="120"/>
    </w:pPr>
    <w:rPr>
      <w:rFonts w:eastAsia="Times New Roman"/>
      <w:bCs w:val="1"/>
      <w:iCs w:val="1"/>
      <w:lang w:eastAsia="en-GB"/>
    </w:rPr>
  </w:style>
  <w:style w:type="character" w:styleId="BodyTextChar" w:customStyle="1">
    <w:name w:val="Body Text Char"/>
    <w:basedOn w:val="DefaultParagraphFont"/>
    <w:link w:val="BodyText"/>
    <w:rsid w:val="00247DB8"/>
    <w:rPr>
      <w:rFonts w:ascii="Arial" w:cs="Times New Roman" w:eastAsia="Times New Roman" w:hAnsi="Arial"/>
      <w:kern w:val="2"/>
      <w:szCs w:val="28"/>
      <w:lang w:eastAsia="en-GB"/>
    </w:rPr>
  </w:style>
  <w:style w:type="paragraph" w:styleId="BasicParagraph" w:customStyle="1">
    <w:name w:val="[Basic Paragraph]"/>
    <w:basedOn w:val="Normal"/>
    <w:uiPriority w:val="99"/>
    <w:rsid w:val="00247DB8"/>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val="1"/>
    <w:rsid w:val="00247DB8"/>
    <w:rPr>
      <w:rFonts w:ascii="Arial" w:hAnsi="Arial"/>
      <w:b w:val="0"/>
      <w:i w:val="1"/>
      <w:iCs w:val="1"/>
      <w:color w:val="404040" w:themeColor="text1" w:themeTint="0000BF"/>
      <w:sz w:val="22"/>
    </w:rPr>
  </w:style>
  <w:style w:type="character" w:styleId="Emphasis">
    <w:name w:val="Emphasis"/>
    <w:basedOn w:val="DefaultParagraphFont"/>
    <w:uiPriority w:val="20"/>
    <w:qFormat w:val="1"/>
    <w:rsid w:val="00247DB8"/>
    <w:rPr>
      <w:rFonts w:ascii="Arial" w:hAnsi="Arial"/>
      <w:b w:val="0"/>
      <w:i w:val="1"/>
      <w:iCs w:val="1"/>
      <w:sz w:val="22"/>
    </w:rPr>
  </w:style>
  <w:style w:type="character" w:styleId="IntenseEmphasis">
    <w:name w:val="Intense Emphasis"/>
    <w:basedOn w:val="DefaultParagraphFont"/>
    <w:uiPriority w:val="21"/>
    <w:qFormat w:val="1"/>
    <w:rsid w:val="00247DB8"/>
    <w:rPr>
      <w:rFonts w:ascii="Arial" w:hAnsi="Arial"/>
      <w:b w:val="1"/>
      <w:i w:val="1"/>
      <w:iCs w:val="1"/>
      <w:color w:val="47c7b0" w:themeColor="accent1"/>
      <w:sz w:val="22"/>
    </w:rPr>
  </w:style>
  <w:style w:type="character" w:styleId="Strong">
    <w:name w:val="Strong"/>
    <w:basedOn w:val="DefaultParagraphFont"/>
    <w:uiPriority w:val="22"/>
    <w:qFormat w:val="1"/>
    <w:rsid w:val="00247DB8"/>
    <w:rPr>
      <w:rFonts w:ascii="Arial" w:hAnsi="Arial"/>
      <w:b w:val="1"/>
      <w:bCs w:val="1"/>
      <w:i w:val="0"/>
      <w:sz w:val="22"/>
    </w:rPr>
  </w:style>
  <w:style w:type="paragraph" w:styleId="Quote">
    <w:name w:val="Quote"/>
    <w:basedOn w:val="Normal"/>
    <w:next w:val="Normal"/>
    <w:link w:val="QuoteChar"/>
    <w:uiPriority w:val="29"/>
    <w:qFormat w:val="1"/>
    <w:rsid w:val="00247DB8"/>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247DB8"/>
    <w:rPr>
      <w:rFonts w:ascii="Arial" w:cs="Times New Roman" w:hAnsi="Arial"/>
      <w:bCs w:val="1"/>
      <w:i w:val="1"/>
      <w:color w:val="404040" w:themeColor="text1" w:themeTint="0000BF"/>
      <w:kern w:val="2"/>
      <w:szCs w:val="28"/>
    </w:rPr>
  </w:style>
  <w:style w:type="paragraph" w:styleId="IntenseQuote">
    <w:name w:val="Intense Quote"/>
    <w:basedOn w:val="Normal"/>
    <w:next w:val="Normal"/>
    <w:link w:val="IntenseQuoteChar"/>
    <w:uiPriority w:val="30"/>
    <w:qFormat w:val="1"/>
    <w:rsid w:val="00247DB8"/>
    <w:pPr>
      <w:pBdr>
        <w:top w:color="47c7b0" w:space="10" w:sz="4" w:themeColor="accent1" w:val="single"/>
        <w:bottom w:color="47c7b0" w:space="10" w:sz="4" w:themeColor="accent1" w:val="single"/>
      </w:pBdr>
      <w:spacing w:after="360" w:before="360"/>
      <w:ind w:left="864" w:right="864"/>
      <w:jc w:val="center"/>
    </w:pPr>
    <w:rPr>
      <w:i w:val="1"/>
      <w:iCs w:val="1"/>
      <w:color w:val="47c7b0" w:themeColor="accent1"/>
    </w:rPr>
  </w:style>
  <w:style w:type="character" w:styleId="IntenseQuoteChar" w:customStyle="1">
    <w:name w:val="Intense Quote Char"/>
    <w:basedOn w:val="DefaultParagraphFont"/>
    <w:link w:val="IntenseQuote"/>
    <w:uiPriority w:val="30"/>
    <w:rsid w:val="00247DB8"/>
    <w:rPr>
      <w:rFonts w:ascii="Arial" w:cs="Times New Roman" w:hAnsi="Arial"/>
      <w:bCs w:val="1"/>
      <w:i w:val="1"/>
      <w:color w:val="47c7b0" w:themeColor="accent1"/>
      <w:kern w:val="2"/>
      <w:szCs w:val="28"/>
    </w:rPr>
  </w:style>
  <w:style w:type="character" w:styleId="SubtleReference">
    <w:name w:val="Subtle Reference"/>
    <w:basedOn w:val="DefaultParagraphFont"/>
    <w:uiPriority w:val="31"/>
    <w:qFormat w:val="1"/>
    <w:rsid w:val="00247DB8"/>
    <w:rPr>
      <w:rFonts w:ascii="Arial" w:hAnsi="Arial"/>
      <w:b w:val="0"/>
      <w:i w:val="0"/>
      <w:smallCaps w:val="1"/>
      <w:color w:val="5a5a5a" w:themeColor="text1" w:themeTint="0000A5"/>
      <w:sz w:val="22"/>
    </w:rPr>
  </w:style>
  <w:style w:type="character" w:styleId="IntenseReference">
    <w:name w:val="Intense Reference"/>
    <w:basedOn w:val="DefaultParagraphFont"/>
    <w:uiPriority w:val="32"/>
    <w:qFormat w:val="1"/>
    <w:rsid w:val="00247DB8"/>
    <w:rPr>
      <w:rFonts w:ascii="Arial" w:hAnsi="Arial"/>
      <w:b w:val="1"/>
      <w:bCs w:val="1"/>
      <w:i w:val="0"/>
      <w:smallCaps w:val="1"/>
      <w:color w:val="47c7b0" w:themeColor="accent1"/>
      <w:spacing w:val="5"/>
      <w:sz w:val="22"/>
    </w:rPr>
  </w:style>
  <w:style w:type="character" w:styleId="BookTitle">
    <w:name w:val="Book Title"/>
    <w:basedOn w:val="DefaultParagraphFont"/>
    <w:uiPriority w:val="33"/>
    <w:qFormat w:val="1"/>
    <w:rsid w:val="00247DB8"/>
    <w:rPr>
      <w:rFonts w:ascii="Arial" w:hAnsi="Arial"/>
      <w:b w:val="1"/>
      <w:bCs w:val="1"/>
      <w:i w:val="1"/>
      <w:iCs w:val="1"/>
      <w:spacing w:val="5"/>
      <w:sz w:val="22"/>
    </w:rPr>
  </w:style>
  <w:style w:type="paragraph" w:styleId="BalloonText">
    <w:name w:val="Balloon Text"/>
    <w:basedOn w:val="Normal"/>
    <w:link w:val="BalloonTextChar"/>
    <w:uiPriority w:val="99"/>
    <w:semiHidden w:val="1"/>
    <w:unhideWhenUsed w:val="1"/>
    <w:rsid w:val="00C5249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249F"/>
    <w:rPr>
      <w:rFonts w:ascii="Segoe UI" w:cs="Segoe UI" w:hAnsi="Segoe UI"/>
      <w:sz w:val="18"/>
      <w:szCs w:val="18"/>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C57v6neVpt5ff9Xaa8EJlJ0+g==">CgMxLjAyDmguYzJ5cGkzNmUyM3pjOAByITFxU25ZTHp5NXBleHF5cFRCbi1RSHRLdTZZZXB3Q3JneQ==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2024-10-02T10:25:00Z</dcterms:created>
  <dc:creator>Clair Hicks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