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D0B2F" w14:textId="7B3954CB" w:rsidR="00755941" w:rsidRDefault="00E73D5A" w:rsidP="00E73D5A">
      <w:pPr>
        <w:jc w:val="center"/>
        <w:rPr>
          <w:rFonts w:ascii="Arial" w:hAnsi="Arial" w:cs="Arial"/>
          <w:b/>
          <w:bCs/>
          <w:u w:val="single"/>
        </w:rPr>
      </w:pPr>
      <w:r w:rsidRPr="0022778C">
        <w:rPr>
          <w:rFonts w:ascii="Arial" w:hAnsi="Arial" w:cs="Arial"/>
          <w:b/>
          <w:bCs/>
          <w:u w:val="single"/>
        </w:rPr>
        <w:t xml:space="preserve">Holwell </w:t>
      </w:r>
      <w:r w:rsidR="00005416">
        <w:rPr>
          <w:rFonts w:ascii="Arial" w:hAnsi="Arial" w:cs="Arial"/>
          <w:b/>
          <w:bCs/>
          <w:u w:val="single"/>
        </w:rPr>
        <w:t>Learning Support</w:t>
      </w:r>
      <w:r w:rsidR="00754BD1" w:rsidRPr="0022778C">
        <w:rPr>
          <w:rFonts w:ascii="Arial" w:hAnsi="Arial" w:cs="Arial"/>
          <w:b/>
          <w:bCs/>
          <w:u w:val="single"/>
        </w:rPr>
        <w:t xml:space="preserve"> Assistant Sta</w:t>
      </w:r>
      <w:r w:rsidR="0093383F" w:rsidRPr="0022778C">
        <w:rPr>
          <w:rFonts w:ascii="Arial" w:hAnsi="Arial" w:cs="Arial"/>
          <w:b/>
          <w:bCs/>
          <w:u w:val="single"/>
        </w:rPr>
        <w:t>ndards</w:t>
      </w:r>
    </w:p>
    <w:p w14:paraId="39B70206" w14:textId="77777777" w:rsidR="006F5968" w:rsidRPr="005D7C60" w:rsidRDefault="006F5968" w:rsidP="006F5968">
      <w:pPr>
        <w:jc w:val="both"/>
        <w:rPr>
          <w:rFonts w:ascii="Arial" w:eastAsia="Times New Roman" w:hAnsi="Arial" w:cs="Arial"/>
          <w:sz w:val="20"/>
          <w:szCs w:val="20"/>
          <w:lang w:val="en-US" w:eastAsia="en-GB"/>
        </w:rPr>
      </w:pPr>
      <w:r w:rsidRPr="005D7C60">
        <w:rPr>
          <w:rFonts w:ascii="Arial" w:eastAsia="Times New Roman" w:hAnsi="Arial" w:cs="Arial"/>
          <w:b/>
          <w:sz w:val="20"/>
          <w:szCs w:val="20"/>
          <w:lang w:val="en-US" w:eastAsia="en-GB"/>
        </w:rPr>
        <w:t>Grade:</w:t>
      </w:r>
      <w:r w:rsidRPr="005D7C60">
        <w:rPr>
          <w:rFonts w:ascii="Arial" w:eastAsia="Times New Roman" w:hAnsi="Arial" w:cs="Arial"/>
          <w:sz w:val="20"/>
          <w:szCs w:val="20"/>
          <w:lang w:val="en-US" w:eastAsia="en-GB"/>
        </w:rPr>
        <w:tab/>
        <w:t xml:space="preserve"> </w:t>
      </w:r>
      <w:r w:rsidRPr="005D7C60">
        <w:rPr>
          <w:rFonts w:ascii="Arial" w:eastAsia="Times New Roman" w:hAnsi="Arial" w:cs="Arial"/>
          <w:sz w:val="20"/>
          <w:szCs w:val="20"/>
          <w:lang w:val="en-US" w:eastAsia="en-GB"/>
        </w:rPr>
        <w:tab/>
      </w:r>
      <w:r w:rsidRPr="005D7C60">
        <w:rPr>
          <w:rFonts w:ascii="Arial" w:eastAsia="Times New Roman" w:hAnsi="Arial" w:cs="Arial"/>
          <w:sz w:val="20"/>
          <w:szCs w:val="20"/>
          <w:lang w:val="en-US" w:eastAsia="en-GB"/>
        </w:rPr>
        <w:tab/>
        <w:t xml:space="preserve">Hertfordshire Support Staff Grade </w:t>
      </w:r>
      <w:r w:rsidRPr="005D7C60">
        <w:rPr>
          <w:rFonts w:ascii="Arial" w:eastAsia="Times New Roman" w:hAnsi="Arial" w:cs="Arial"/>
          <w:b/>
          <w:bCs/>
          <w:sz w:val="20"/>
          <w:szCs w:val="20"/>
          <w:lang w:val="en-US" w:eastAsia="en-GB"/>
        </w:rPr>
        <w:t>H2</w:t>
      </w:r>
      <w:r w:rsidRPr="005D7C60">
        <w:rPr>
          <w:rFonts w:ascii="Arial" w:eastAsia="Times New Roman" w:hAnsi="Arial" w:cs="Arial"/>
          <w:sz w:val="20"/>
          <w:szCs w:val="20"/>
          <w:lang w:val="en-US" w:eastAsia="en-GB"/>
        </w:rPr>
        <w:t xml:space="preserve"> </w:t>
      </w:r>
    </w:p>
    <w:p w14:paraId="3CD56710" w14:textId="031183A1" w:rsidR="006F5968" w:rsidRDefault="006F5968" w:rsidP="006F5968">
      <w:pPr>
        <w:rPr>
          <w:rFonts w:ascii="Arial" w:eastAsia="Times New Roman" w:hAnsi="Arial" w:cs="Arial"/>
          <w:sz w:val="20"/>
          <w:szCs w:val="20"/>
          <w:lang w:val="en-US" w:eastAsia="en-GB"/>
        </w:rPr>
      </w:pPr>
      <w:r w:rsidRPr="005D7C60">
        <w:rPr>
          <w:rFonts w:ascii="Arial" w:eastAsia="Times New Roman" w:hAnsi="Arial" w:cs="Arial"/>
          <w:b/>
          <w:sz w:val="20"/>
          <w:szCs w:val="20"/>
          <w:lang w:val="en-US" w:eastAsia="en-GB"/>
        </w:rPr>
        <w:t>Responsible to</w:t>
      </w:r>
      <w:r w:rsidRPr="005D7C60">
        <w:rPr>
          <w:rFonts w:ascii="Arial" w:eastAsia="Times New Roman" w:hAnsi="Arial" w:cs="Arial"/>
          <w:sz w:val="20"/>
          <w:szCs w:val="20"/>
          <w:lang w:val="en-US" w:eastAsia="en-GB"/>
        </w:rPr>
        <w:t xml:space="preserve">: </w:t>
      </w:r>
      <w:r w:rsidRPr="005D7C60">
        <w:rPr>
          <w:rFonts w:ascii="Arial" w:eastAsia="Times New Roman" w:hAnsi="Arial" w:cs="Arial"/>
          <w:sz w:val="20"/>
          <w:szCs w:val="20"/>
          <w:lang w:val="en-US" w:eastAsia="en-GB"/>
        </w:rPr>
        <w:tab/>
      </w:r>
      <w:r>
        <w:rPr>
          <w:rFonts w:ascii="Arial" w:eastAsia="Times New Roman" w:hAnsi="Arial" w:cs="Arial"/>
          <w:sz w:val="20"/>
          <w:szCs w:val="20"/>
          <w:lang w:val="en-US" w:eastAsia="en-GB"/>
        </w:rPr>
        <w:t>SENDCo and Assistant SENDCo</w:t>
      </w:r>
    </w:p>
    <w:p w14:paraId="61DFA435" w14:textId="77777777" w:rsidR="006F5968" w:rsidRPr="003C1727" w:rsidRDefault="006F5968" w:rsidP="006F5968">
      <w:pPr>
        <w:rPr>
          <w:rFonts w:ascii="Arial" w:hAnsi="Arial" w:cs="Arial"/>
          <w:b/>
          <w:sz w:val="20"/>
          <w:szCs w:val="20"/>
          <w:u w:val="single"/>
        </w:rPr>
      </w:pPr>
      <w:r w:rsidRPr="003C1727">
        <w:rPr>
          <w:rFonts w:ascii="Arial" w:hAnsi="Arial" w:cs="Arial"/>
          <w:b/>
          <w:sz w:val="20"/>
          <w:szCs w:val="20"/>
          <w:u w:val="single"/>
        </w:rPr>
        <w:t>Purpose of the role</w:t>
      </w:r>
    </w:p>
    <w:p w14:paraId="04568B66" w14:textId="7165CD99" w:rsidR="00E73D5A" w:rsidRDefault="003C1727" w:rsidP="003C1727">
      <w:pPr>
        <w:spacing w:line="240" w:lineRule="auto"/>
        <w:contextualSpacing/>
        <w:rPr>
          <w:rFonts w:ascii="Arial" w:hAnsi="Arial" w:cs="Arial"/>
          <w:sz w:val="20"/>
          <w:szCs w:val="20"/>
        </w:rPr>
      </w:pPr>
      <w:r w:rsidRPr="003C1727">
        <w:rPr>
          <w:rFonts w:ascii="Arial" w:hAnsi="Arial" w:cs="Arial"/>
          <w:bCs/>
          <w:sz w:val="20"/>
          <w:szCs w:val="20"/>
        </w:rPr>
        <w:t>T</w:t>
      </w:r>
      <w:r w:rsidRPr="003C1727">
        <w:rPr>
          <w:rFonts w:ascii="Arial" w:hAnsi="Arial" w:cs="Arial"/>
          <w:b/>
          <w:sz w:val="20"/>
          <w:szCs w:val="20"/>
        </w:rPr>
        <w:t xml:space="preserve">o </w:t>
      </w:r>
      <w:r w:rsidRPr="003C1727">
        <w:rPr>
          <w:rFonts w:ascii="Arial" w:hAnsi="Arial" w:cs="Arial"/>
          <w:sz w:val="20"/>
          <w:szCs w:val="20"/>
        </w:rPr>
        <w:t>work in partnership with class teacher, Lead LSA and SENDCo to support learning of individual children who have a high level of Special Educational Needs (SEND) in line with the National Curriculum, Codes of Practice and School Policies and Procedures.</w:t>
      </w:r>
    </w:p>
    <w:p w14:paraId="6C601039" w14:textId="77777777" w:rsidR="003C1727" w:rsidRPr="00E73D5A" w:rsidRDefault="003C1727" w:rsidP="003C1727">
      <w:pPr>
        <w:spacing w:line="240" w:lineRule="auto"/>
        <w:contextualSpacing/>
        <w:rPr>
          <w:rFonts w:ascii="Arial" w:hAnsi="Arial" w:cs="Arial"/>
        </w:rPr>
      </w:pPr>
    </w:p>
    <w:tbl>
      <w:tblPr>
        <w:tblStyle w:val="TableGrid"/>
        <w:tblW w:w="16094" w:type="dxa"/>
        <w:jc w:val="center"/>
        <w:tblLook w:val="04A0" w:firstRow="1" w:lastRow="0" w:firstColumn="1" w:lastColumn="0" w:noHBand="0" w:noVBand="1"/>
      </w:tblPr>
      <w:tblGrid>
        <w:gridCol w:w="2504"/>
        <w:gridCol w:w="13590"/>
      </w:tblGrid>
      <w:tr w:rsidR="00435089" w:rsidRPr="00270525" w14:paraId="5D31F729" w14:textId="77777777" w:rsidTr="00270525">
        <w:trPr>
          <w:trHeight w:val="1696"/>
          <w:jc w:val="center"/>
        </w:trPr>
        <w:tc>
          <w:tcPr>
            <w:tcW w:w="16094" w:type="dxa"/>
            <w:gridSpan w:val="2"/>
            <w:vAlign w:val="center"/>
          </w:tcPr>
          <w:p w14:paraId="7315637E" w14:textId="69A74571" w:rsidR="00435089" w:rsidRPr="00270525" w:rsidRDefault="00435089" w:rsidP="00B47D72">
            <w:pPr>
              <w:spacing w:after="5" w:line="250" w:lineRule="auto"/>
              <w:ind w:right="5"/>
              <w:jc w:val="center"/>
              <w:rPr>
                <w:rFonts w:ascii="Arial" w:hAnsi="Arial" w:cs="Arial"/>
                <w:b/>
                <w:bCs/>
                <w:sz w:val="20"/>
                <w:szCs w:val="20"/>
                <w:u w:val="single"/>
              </w:rPr>
            </w:pPr>
            <w:r w:rsidRPr="00270525">
              <w:rPr>
                <w:rFonts w:ascii="Arial" w:hAnsi="Arial" w:cs="Arial"/>
                <w:b/>
                <w:bCs/>
                <w:sz w:val="20"/>
                <w:szCs w:val="20"/>
                <w:u w:val="single"/>
              </w:rPr>
              <w:t>Section A: Learning Support Assistant Standards</w:t>
            </w:r>
          </w:p>
          <w:p w14:paraId="505B15F4" w14:textId="77777777" w:rsidR="00435089" w:rsidRPr="00270525" w:rsidRDefault="00435089" w:rsidP="00B47D72">
            <w:pPr>
              <w:spacing w:after="5" w:line="250" w:lineRule="auto"/>
              <w:ind w:right="5"/>
              <w:jc w:val="center"/>
              <w:rPr>
                <w:rFonts w:ascii="Arial" w:hAnsi="Arial" w:cs="Arial"/>
                <w:b/>
                <w:bCs/>
                <w:sz w:val="20"/>
                <w:szCs w:val="20"/>
                <w:u w:val="single"/>
              </w:rPr>
            </w:pPr>
          </w:p>
          <w:p w14:paraId="163DD570" w14:textId="1696C86B" w:rsidR="00435089" w:rsidRPr="00270525" w:rsidRDefault="00435089" w:rsidP="00754BD1">
            <w:pPr>
              <w:spacing w:after="5" w:line="250" w:lineRule="auto"/>
              <w:ind w:right="5"/>
              <w:jc w:val="center"/>
              <w:rPr>
                <w:rFonts w:ascii="Arial" w:hAnsi="Arial" w:cs="Arial"/>
                <w:b/>
                <w:bCs/>
                <w:sz w:val="20"/>
                <w:szCs w:val="20"/>
                <w:u w:val="single"/>
              </w:rPr>
            </w:pPr>
            <w:r w:rsidRPr="00270525">
              <w:rPr>
                <w:rFonts w:ascii="Arial" w:hAnsi="Arial" w:cs="Arial"/>
                <w:b/>
                <w:bCs/>
                <w:sz w:val="20"/>
                <w:szCs w:val="20"/>
              </w:rPr>
              <w:t>The following are extrapolated from the National Teaching Standards (2019). All teaching assistants are expected to demonstrate the following practices consistently in their practice.</w:t>
            </w:r>
          </w:p>
        </w:tc>
      </w:tr>
      <w:tr w:rsidR="00B47D72" w:rsidRPr="00270525" w14:paraId="37EAD1C4" w14:textId="77777777" w:rsidTr="00270525">
        <w:trPr>
          <w:trHeight w:val="843"/>
          <w:jc w:val="center"/>
        </w:trPr>
        <w:tc>
          <w:tcPr>
            <w:tcW w:w="16094" w:type="dxa"/>
            <w:gridSpan w:val="2"/>
            <w:vAlign w:val="center"/>
          </w:tcPr>
          <w:p w14:paraId="135ED3AA" w14:textId="02291334" w:rsidR="00B47D72" w:rsidRPr="00270525" w:rsidRDefault="00B47D72" w:rsidP="00754BD1">
            <w:pPr>
              <w:spacing w:after="5" w:line="250" w:lineRule="auto"/>
              <w:ind w:right="5"/>
              <w:jc w:val="center"/>
              <w:rPr>
                <w:rFonts w:ascii="Arial" w:hAnsi="Arial" w:cs="Arial"/>
                <w:b/>
                <w:bCs/>
                <w:sz w:val="20"/>
                <w:szCs w:val="20"/>
              </w:rPr>
            </w:pPr>
            <w:r w:rsidRPr="00270525">
              <w:rPr>
                <w:rFonts w:ascii="Arial" w:hAnsi="Arial" w:cs="Arial"/>
                <w:b/>
                <w:bCs/>
                <w:sz w:val="20"/>
                <w:szCs w:val="20"/>
              </w:rPr>
              <w:t>Part One: Teaching</w:t>
            </w:r>
          </w:p>
        </w:tc>
      </w:tr>
      <w:tr w:rsidR="00270525" w:rsidRPr="00270525" w14:paraId="7089E12D" w14:textId="77777777" w:rsidTr="00270525">
        <w:trPr>
          <w:trHeight w:val="843"/>
          <w:jc w:val="center"/>
        </w:trPr>
        <w:tc>
          <w:tcPr>
            <w:tcW w:w="2504" w:type="dxa"/>
          </w:tcPr>
          <w:p w14:paraId="0B84368E" w14:textId="71D640EB" w:rsidR="00270525" w:rsidRPr="00270525" w:rsidRDefault="00270525" w:rsidP="00270525">
            <w:pPr>
              <w:spacing w:after="5" w:line="250" w:lineRule="auto"/>
              <w:ind w:left="31" w:right="5"/>
              <w:rPr>
                <w:rFonts w:ascii="Arial" w:hAnsi="Arial" w:cs="Arial"/>
                <w:sz w:val="20"/>
                <w:szCs w:val="20"/>
              </w:rPr>
            </w:pPr>
            <w:r w:rsidRPr="00270525">
              <w:rPr>
                <w:rFonts w:ascii="Arial" w:hAnsi="Arial" w:cs="Arial"/>
                <w:sz w:val="20"/>
                <w:szCs w:val="20"/>
              </w:rPr>
              <w:t xml:space="preserve">Ethics and professional conduct </w:t>
            </w:r>
          </w:p>
        </w:tc>
        <w:tc>
          <w:tcPr>
            <w:tcW w:w="13590" w:type="dxa"/>
          </w:tcPr>
          <w:p w14:paraId="43857EC4" w14:textId="77777777" w:rsidR="00270525" w:rsidRPr="00270525" w:rsidRDefault="00270525" w:rsidP="00270525">
            <w:pPr>
              <w:pStyle w:val="ListParagraph"/>
              <w:numPr>
                <w:ilvl w:val="0"/>
                <w:numId w:val="11"/>
              </w:numPr>
              <w:spacing w:line="247" w:lineRule="auto"/>
              <w:rPr>
                <w:rFonts w:ascii="Arial" w:eastAsia="Arial" w:hAnsi="Arial" w:cs="Arial"/>
                <w:sz w:val="20"/>
                <w:szCs w:val="20"/>
              </w:rPr>
            </w:pPr>
            <w:r w:rsidRPr="00270525">
              <w:rPr>
                <w:rFonts w:ascii="Arial" w:eastAsia="Arial" w:hAnsi="Arial" w:cs="Arial"/>
                <w:sz w:val="20"/>
                <w:szCs w:val="20"/>
              </w:rPr>
              <w:t>serve in the best interests of the school’s pupils</w:t>
            </w:r>
          </w:p>
          <w:p w14:paraId="6A2D8D12" w14:textId="735D07BB" w:rsidR="00270525" w:rsidRPr="00270525" w:rsidRDefault="00270525" w:rsidP="00270525">
            <w:pPr>
              <w:numPr>
                <w:ilvl w:val="0"/>
                <w:numId w:val="9"/>
              </w:numPr>
              <w:spacing w:after="5" w:line="250" w:lineRule="auto"/>
              <w:ind w:right="5"/>
              <w:rPr>
                <w:rFonts w:ascii="Arial" w:hAnsi="Arial" w:cs="Arial"/>
                <w:sz w:val="20"/>
                <w:szCs w:val="20"/>
              </w:rPr>
            </w:pPr>
            <w:r w:rsidRPr="00270525">
              <w:rPr>
                <w:rFonts w:ascii="Arial" w:eastAsia="Arial" w:hAnsi="Arial" w:cs="Arial"/>
                <w:sz w:val="20"/>
                <w:szCs w:val="20"/>
              </w:rPr>
              <w:t xml:space="preserve">conduct themselves in a manner compatible with their position in the school by behaving ethically, fulfilling their professional responsibilities and modelling behaviour which reflects highly on the school. </w:t>
            </w:r>
          </w:p>
        </w:tc>
      </w:tr>
      <w:tr w:rsidR="00435089" w:rsidRPr="00270525" w14:paraId="318CA673" w14:textId="67306890" w:rsidTr="00270525">
        <w:trPr>
          <w:trHeight w:val="843"/>
          <w:jc w:val="center"/>
        </w:trPr>
        <w:tc>
          <w:tcPr>
            <w:tcW w:w="2504" w:type="dxa"/>
          </w:tcPr>
          <w:p w14:paraId="6924AFAA" w14:textId="5D4E546B" w:rsidR="00435089" w:rsidRPr="00270525" w:rsidRDefault="00435089" w:rsidP="00914931">
            <w:pPr>
              <w:spacing w:after="5" w:line="250" w:lineRule="auto"/>
              <w:ind w:left="31" w:right="5"/>
              <w:rPr>
                <w:rFonts w:ascii="Arial" w:hAnsi="Arial" w:cs="Arial"/>
                <w:sz w:val="20"/>
                <w:szCs w:val="20"/>
              </w:rPr>
            </w:pPr>
            <w:r w:rsidRPr="00270525">
              <w:rPr>
                <w:rFonts w:ascii="Arial" w:hAnsi="Arial" w:cs="Arial"/>
                <w:sz w:val="20"/>
                <w:szCs w:val="20"/>
              </w:rPr>
              <w:t>Support the school’s high expectations which inspire, motivate and challenge pupils</w:t>
            </w:r>
          </w:p>
        </w:tc>
        <w:tc>
          <w:tcPr>
            <w:tcW w:w="13590" w:type="dxa"/>
          </w:tcPr>
          <w:p w14:paraId="6594757D" w14:textId="77777777" w:rsidR="00435089" w:rsidRPr="00270525" w:rsidRDefault="00435089" w:rsidP="00CE3681">
            <w:pPr>
              <w:numPr>
                <w:ilvl w:val="0"/>
                <w:numId w:val="9"/>
              </w:numPr>
              <w:spacing w:after="5" w:line="250" w:lineRule="auto"/>
              <w:ind w:right="5"/>
              <w:rPr>
                <w:rFonts w:ascii="Arial" w:hAnsi="Arial" w:cs="Arial"/>
                <w:sz w:val="20"/>
                <w:szCs w:val="20"/>
              </w:rPr>
            </w:pPr>
            <w:r w:rsidRPr="00270525">
              <w:rPr>
                <w:rFonts w:ascii="Arial" w:hAnsi="Arial" w:cs="Arial"/>
                <w:sz w:val="20"/>
                <w:szCs w:val="20"/>
              </w:rPr>
              <w:t xml:space="preserve">assist in establishing a safe and stimulating environment for pupils, rooted in mutual respect  </w:t>
            </w:r>
          </w:p>
          <w:p w14:paraId="43BBA2B6" w14:textId="77777777" w:rsidR="00435089" w:rsidRPr="00270525" w:rsidRDefault="00435089" w:rsidP="00CE3681">
            <w:pPr>
              <w:pStyle w:val="ListParagraph"/>
              <w:numPr>
                <w:ilvl w:val="0"/>
                <w:numId w:val="9"/>
              </w:numPr>
              <w:rPr>
                <w:rFonts w:ascii="Arial" w:hAnsi="Arial" w:cs="Arial"/>
                <w:b/>
                <w:sz w:val="20"/>
                <w:szCs w:val="20"/>
              </w:rPr>
            </w:pPr>
            <w:r w:rsidRPr="00270525">
              <w:rPr>
                <w:rFonts w:ascii="Arial" w:hAnsi="Arial" w:cs="Arial"/>
                <w:sz w:val="20"/>
                <w:szCs w:val="20"/>
              </w:rPr>
              <w:t>demonstrate consistently the positive attitudes, values and behaviour which are expected of pupils.</w:t>
            </w:r>
          </w:p>
          <w:p w14:paraId="20D78BA1" w14:textId="3CEDC99F" w:rsidR="00435089" w:rsidRPr="00270525" w:rsidRDefault="00005416" w:rsidP="00CE3681">
            <w:pPr>
              <w:pStyle w:val="ListParagraph"/>
              <w:numPr>
                <w:ilvl w:val="0"/>
                <w:numId w:val="9"/>
              </w:numPr>
              <w:rPr>
                <w:rFonts w:ascii="Arial" w:hAnsi="Arial" w:cs="Arial"/>
                <w:b/>
                <w:sz w:val="20"/>
                <w:szCs w:val="20"/>
              </w:rPr>
            </w:pPr>
            <w:r w:rsidRPr="00270525">
              <w:rPr>
                <w:rFonts w:ascii="Arial" w:hAnsi="Arial" w:cs="Arial"/>
                <w:sz w:val="20"/>
                <w:szCs w:val="20"/>
              </w:rPr>
              <w:t>s</w:t>
            </w:r>
            <w:r w:rsidR="00435089" w:rsidRPr="00270525">
              <w:rPr>
                <w:rFonts w:ascii="Arial" w:hAnsi="Arial" w:cs="Arial"/>
                <w:sz w:val="20"/>
                <w:szCs w:val="20"/>
              </w:rPr>
              <w:t>upport and work with</w:t>
            </w:r>
            <w:r w:rsidRPr="00270525">
              <w:rPr>
                <w:rFonts w:ascii="Arial" w:hAnsi="Arial" w:cs="Arial"/>
                <w:sz w:val="20"/>
                <w:szCs w:val="20"/>
              </w:rPr>
              <w:t xml:space="preserve"> an induvial child or</w:t>
            </w:r>
            <w:r w:rsidR="00435089" w:rsidRPr="00270525">
              <w:rPr>
                <w:rFonts w:ascii="Arial" w:hAnsi="Arial" w:cs="Arial"/>
                <w:sz w:val="20"/>
                <w:szCs w:val="20"/>
              </w:rPr>
              <w:t xml:space="preserve"> children of varying ages and additional needs under the direction of teaching staff, SLT, SENDCo and assistant SEN</w:t>
            </w:r>
            <w:r w:rsidRPr="00270525">
              <w:rPr>
                <w:rFonts w:ascii="Arial" w:hAnsi="Arial" w:cs="Arial"/>
                <w:sz w:val="20"/>
                <w:szCs w:val="20"/>
              </w:rPr>
              <w:t>D</w:t>
            </w:r>
            <w:r w:rsidR="00435089" w:rsidRPr="00270525">
              <w:rPr>
                <w:rFonts w:ascii="Arial" w:hAnsi="Arial" w:cs="Arial"/>
                <w:sz w:val="20"/>
                <w:szCs w:val="20"/>
              </w:rPr>
              <w:t>Co</w:t>
            </w:r>
          </w:p>
          <w:p w14:paraId="5CB52FBA" w14:textId="7D9F6378" w:rsidR="00435089" w:rsidRPr="00270525" w:rsidRDefault="00005416" w:rsidP="00CE3681">
            <w:pPr>
              <w:numPr>
                <w:ilvl w:val="0"/>
                <w:numId w:val="9"/>
              </w:numPr>
              <w:rPr>
                <w:rFonts w:ascii="Arial" w:hAnsi="Arial" w:cs="Arial"/>
                <w:sz w:val="20"/>
                <w:szCs w:val="20"/>
              </w:rPr>
            </w:pPr>
            <w:r w:rsidRPr="00270525">
              <w:rPr>
                <w:rFonts w:ascii="Arial" w:hAnsi="Arial" w:cs="Arial"/>
                <w:sz w:val="20"/>
                <w:szCs w:val="20"/>
              </w:rPr>
              <w:t>l</w:t>
            </w:r>
            <w:r w:rsidR="00435089" w:rsidRPr="00270525">
              <w:rPr>
                <w:rFonts w:ascii="Arial" w:hAnsi="Arial" w:cs="Arial"/>
                <w:sz w:val="20"/>
                <w:szCs w:val="20"/>
              </w:rPr>
              <w:t>iaise with other staff and provide information about the pupil as appropriate.</w:t>
            </w:r>
          </w:p>
          <w:p w14:paraId="47285B51" w14:textId="00CA225A" w:rsidR="00435089" w:rsidRPr="00270525" w:rsidRDefault="00435089" w:rsidP="00AB65FE">
            <w:pPr>
              <w:spacing w:after="5" w:line="250" w:lineRule="auto"/>
              <w:ind w:left="720" w:right="5"/>
              <w:rPr>
                <w:rFonts w:ascii="Arial" w:hAnsi="Arial" w:cs="Arial"/>
                <w:sz w:val="20"/>
                <w:szCs w:val="20"/>
              </w:rPr>
            </w:pPr>
          </w:p>
        </w:tc>
      </w:tr>
      <w:tr w:rsidR="00435089" w:rsidRPr="00270525" w14:paraId="73DFF638" w14:textId="1B510C42" w:rsidTr="00270525">
        <w:trPr>
          <w:trHeight w:val="1244"/>
          <w:jc w:val="center"/>
        </w:trPr>
        <w:tc>
          <w:tcPr>
            <w:tcW w:w="2504" w:type="dxa"/>
          </w:tcPr>
          <w:p w14:paraId="6B36C692" w14:textId="63985B08" w:rsidR="00435089" w:rsidRPr="00270525" w:rsidRDefault="00435089" w:rsidP="008C3776">
            <w:pPr>
              <w:spacing w:after="5" w:line="250" w:lineRule="auto"/>
              <w:ind w:right="5"/>
              <w:rPr>
                <w:rFonts w:ascii="Arial" w:hAnsi="Arial" w:cs="Arial"/>
                <w:sz w:val="20"/>
                <w:szCs w:val="20"/>
              </w:rPr>
            </w:pPr>
            <w:r w:rsidRPr="00270525">
              <w:rPr>
                <w:rFonts w:ascii="Arial" w:hAnsi="Arial" w:cs="Arial"/>
                <w:sz w:val="20"/>
                <w:szCs w:val="20"/>
              </w:rPr>
              <w:t>Promote good progress and outcomes by pupils</w:t>
            </w:r>
          </w:p>
        </w:tc>
        <w:tc>
          <w:tcPr>
            <w:tcW w:w="13590" w:type="dxa"/>
          </w:tcPr>
          <w:p w14:paraId="14A2C05B" w14:textId="08F79153" w:rsidR="00435089" w:rsidRPr="00270525" w:rsidRDefault="00005416" w:rsidP="00CE3681">
            <w:pPr>
              <w:numPr>
                <w:ilvl w:val="0"/>
                <w:numId w:val="2"/>
              </w:numPr>
              <w:spacing w:after="5" w:line="250" w:lineRule="auto"/>
              <w:ind w:right="5" w:hanging="352"/>
              <w:rPr>
                <w:rFonts w:ascii="Arial" w:hAnsi="Arial" w:cs="Arial"/>
                <w:sz w:val="20"/>
                <w:szCs w:val="20"/>
              </w:rPr>
            </w:pPr>
            <w:r w:rsidRPr="00270525">
              <w:rPr>
                <w:rFonts w:ascii="Arial" w:eastAsia="Calibri" w:hAnsi="Arial" w:cs="Arial"/>
                <w:sz w:val="20"/>
                <w:szCs w:val="20"/>
                <w14:ligatures w14:val="none"/>
              </w:rPr>
              <w:t>s</w:t>
            </w:r>
            <w:r w:rsidR="00435089" w:rsidRPr="00270525">
              <w:rPr>
                <w:rFonts w:ascii="Arial" w:eastAsia="Calibri" w:hAnsi="Arial" w:cs="Arial"/>
                <w:sz w:val="20"/>
                <w:szCs w:val="20"/>
                <w14:ligatures w14:val="none"/>
              </w:rPr>
              <w:t xml:space="preserve">upport </w:t>
            </w:r>
            <w:r w:rsidRPr="00270525">
              <w:rPr>
                <w:rFonts w:ascii="Arial" w:eastAsia="Calibri" w:hAnsi="Arial" w:cs="Arial"/>
                <w:sz w:val="20"/>
                <w:szCs w:val="20"/>
                <w14:ligatures w14:val="none"/>
              </w:rPr>
              <w:t xml:space="preserve">a </w:t>
            </w:r>
            <w:r w:rsidR="00435089" w:rsidRPr="00270525">
              <w:rPr>
                <w:rFonts w:ascii="Arial" w:eastAsia="Calibri" w:hAnsi="Arial" w:cs="Arial"/>
                <w:sz w:val="20"/>
                <w:szCs w:val="20"/>
                <w14:ligatures w14:val="none"/>
              </w:rPr>
              <w:t>given pupil within a class setting, small group setting or 1-1 setting</w:t>
            </w:r>
            <w:r w:rsidR="00435089" w:rsidRPr="00270525">
              <w:rPr>
                <w:rFonts w:ascii="Arial" w:hAnsi="Arial" w:cs="Arial"/>
                <w:sz w:val="20"/>
                <w:szCs w:val="20"/>
              </w:rPr>
              <w:t xml:space="preserve"> </w:t>
            </w:r>
          </w:p>
          <w:p w14:paraId="67ABC97B" w14:textId="77777777" w:rsidR="00005416" w:rsidRPr="00270525" w:rsidRDefault="00005416" w:rsidP="00005416">
            <w:pPr>
              <w:numPr>
                <w:ilvl w:val="0"/>
                <w:numId w:val="2"/>
              </w:numPr>
              <w:ind w:hanging="357"/>
              <w:rPr>
                <w:rFonts w:ascii="Arial" w:hAnsi="Arial" w:cs="Arial"/>
                <w:sz w:val="20"/>
                <w:szCs w:val="20"/>
              </w:rPr>
            </w:pPr>
            <w:r w:rsidRPr="00270525">
              <w:rPr>
                <w:rFonts w:ascii="Arial" w:hAnsi="Arial" w:cs="Arial"/>
                <w:sz w:val="20"/>
                <w:szCs w:val="20"/>
              </w:rPr>
              <w:t xml:space="preserve">participate in planning and evaluation of learning activities with the teacher, providing feedback to the teacher on pupil progress and behaviour. </w:t>
            </w:r>
          </w:p>
          <w:p w14:paraId="66E92A48" w14:textId="04C85648" w:rsidR="00435089" w:rsidRPr="00270525" w:rsidRDefault="00435089" w:rsidP="00CE3681">
            <w:pPr>
              <w:numPr>
                <w:ilvl w:val="0"/>
                <w:numId w:val="2"/>
              </w:numPr>
              <w:spacing w:after="5" w:line="250" w:lineRule="auto"/>
              <w:ind w:right="5" w:hanging="352"/>
              <w:rPr>
                <w:rFonts w:ascii="Arial" w:hAnsi="Arial" w:cs="Arial"/>
                <w:sz w:val="20"/>
                <w:szCs w:val="20"/>
              </w:rPr>
            </w:pPr>
            <w:r w:rsidRPr="00270525">
              <w:rPr>
                <w:rFonts w:ascii="Arial" w:hAnsi="Arial" w:cs="Arial"/>
                <w:sz w:val="20"/>
                <w:szCs w:val="20"/>
              </w:rPr>
              <w:t xml:space="preserve">be aware of pupils’ capabilities and their prior knowledge, and support teaching to build on these  </w:t>
            </w:r>
          </w:p>
          <w:p w14:paraId="1A07E6F9" w14:textId="77777777" w:rsidR="00435089" w:rsidRPr="00270525" w:rsidRDefault="00435089" w:rsidP="00CE3681">
            <w:pPr>
              <w:numPr>
                <w:ilvl w:val="0"/>
                <w:numId w:val="2"/>
              </w:numPr>
              <w:spacing w:after="5" w:line="250" w:lineRule="auto"/>
              <w:ind w:right="5" w:hanging="352"/>
              <w:rPr>
                <w:rFonts w:ascii="Arial" w:hAnsi="Arial" w:cs="Arial"/>
                <w:sz w:val="20"/>
                <w:szCs w:val="20"/>
              </w:rPr>
            </w:pPr>
            <w:r w:rsidRPr="00270525">
              <w:rPr>
                <w:rFonts w:ascii="Arial" w:hAnsi="Arial" w:cs="Arial"/>
                <w:sz w:val="20"/>
                <w:szCs w:val="20"/>
              </w:rPr>
              <w:t xml:space="preserve">guide pupils to reflect on the progress they have made and their emerging needs  </w:t>
            </w:r>
          </w:p>
          <w:p w14:paraId="3C3497A1" w14:textId="463CE16A" w:rsidR="00435089" w:rsidRPr="00270525" w:rsidRDefault="00435089" w:rsidP="00CE3681">
            <w:pPr>
              <w:numPr>
                <w:ilvl w:val="0"/>
                <w:numId w:val="2"/>
              </w:numPr>
              <w:spacing w:after="5" w:line="250" w:lineRule="auto"/>
              <w:ind w:right="5" w:hanging="352"/>
              <w:rPr>
                <w:rFonts w:ascii="Arial" w:hAnsi="Arial" w:cs="Arial"/>
                <w:sz w:val="20"/>
                <w:szCs w:val="20"/>
              </w:rPr>
            </w:pPr>
            <w:r w:rsidRPr="00270525">
              <w:rPr>
                <w:rFonts w:ascii="Arial" w:hAnsi="Arial" w:cs="Arial"/>
                <w:sz w:val="20"/>
                <w:szCs w:val="20"/>
              </w:rPr>
              <w:t xml:space="preserve">demonstrate knowledge and understanding of how pupils learn and how </w:t>
            </w:r>
            <w:proofErr w:type="gramStart"/>
            <w:r w:rsidRPr="00270525">
              <w:rPr>
                <w:rFonts w:ascii="Arial" w:hAnsi="Arial" w:cs="Arial"/>
                <w:sz w:val="20"/>
                <w:szCs w:val="20"/>
              </w:rPr>
              <w:t>this impacts</w:t>
            </w:r>
            <w:proofErr w:type="gramEnd"/>
            <w:r w:rsidRPr="00270525">
              <w:rPr>
                <w:rFonts w:ascii="Arial" w:hAnsi="Arial" w:cs="Arial"/>
                <w:sz w:val="20"/>
                <w:szCs w:val="20"/>
              </w:rPr>
              <w:t xml:space="preserve"> on learning  </w:t>
            </w:r>
          </w:p>
          <w:p w14:paraId="0C7D56E3" w14:textId="77777777" w:rsidR="00005416" w:rsidRPr="00270525" w:rsidRDefault="00435089" w:rsidP="00005416">
            <w:pPr>
              <w:numPr>
                <w:ilvl w:val="0"/>
                <w:numId w:val="2"/>
              </w:numPr>
              <w:ind w:hanging="357"/>
              <w:rPr>
                <w:rFonts w:ascii="Arial" w:hAnsi="Arial" w:cs="Arial"/>
                <w:sz w:val="20"/>
                <w:szCs w:val="20"/>
              </w:rPr>
            </w:pPr>
            <w:r w:rsidRPr="00270525">
              <w:rPr>
                <w:rFonts w:ascii="Arial" w:hAnsi="Arial" w:cs="Arial"/>
                <w:sz w:val="20"/>
                <w:szCs w:val="20"/>
              </w:rPr>
              <w:t xml:space="preserve">encourage pupils to take a responsible and conscientious attitude to their own work and study. </w:t>
            </w:r>
          </w:p>
          <w:p w14:paraId="0F4FF99A" w14:textId="68D21F29" w:rsidR="00435089" w:rsidRPr="00270525" w:rsidRDefault="00435089" w:rsidP="00AB65FE">
            <w:pPr>
              <w:ind w:left="729"/>
              <w:rPr>
                <w:rFonts w:ascii="Arial" w:hAnsi="Arial" w:cs="Arial"/>
                <w:sz w:val="20"/>
                <w:szCs w:val="20"/>
              </w:rPr>
            </w:pPr>
          </w:p>
        </w:tc>
      </w:tr>
      <w:tr w:rsidR="00435089" w:rsidRPr="00270525" w14:paraId="2B6D7899" w14:textId="3FFD4D7E" w:rsidTr="00435089">
        <w:trPr>
          <w:trHeight w:val="108"/>
          <w:jc w:val="center"/>
        </w:trPr>
        <w:tc>
          <w:tcPr>
            <w:tcW w:w="2504" w:type="dxa"/>
          </w:tcPr>
          <w:p w14:paraId="58119173" w14:textId="1BB953E2" w:rsidR="00435089" w:rsidRPr="00270525" w:rsidRDefault="00435089" w:rsidP="00F1266C">
            <w:pPr>
              <w:spacing w:after="5" w:line="250" w:lineRule="auto"/>
              <w:ind w:right="5"/>
              <w:rPr>
                <w:rFonts w:ascii="Arial" w:hAnsi="Arial" w:cs="Arial"/>
                <w:sz w:val="20"/>
                <w:szCs w:val="20"/>
              </w:rPr>
            </w:pPr>
            <w:r w:rsidRPr="00270525">
              <w:rPr>
                <w:rFonts w:ascii="Arial" w:hAnsi="Arial" w:cs="Arial"/>
                <w:sz w:val="20"/>
                <w:szCs w:val="20"/>
              </w:rPr>
              <w:lastRenderedPageBreak/>
              <w:t xml:space="preserve">Support with the planning and teaching of </w:t>
            </w:r>
            <w:proofErr w:type="spellStart"/>
            <w:proofErr w:type="gramStart"/>
            <w:r w:rsidRPr="00270525">
              <w:rPr>
                <w:rFonts w:ascii="Arial" w:hAnsi="Arial" w:cs="Arial"/>
                <w:sz w:val="20"/>
                <w:szCs w:val="20"/>
              </w:rPr>
              <w:t>well structured</w:t>
            </w:r>
            <w:proofErr w:type="spellEnd"/>
            <w:proofErr w:type="gramEnd"/>
            <w:r w:rsidRPr="00270525">
              <w:rPr>
                <w:rFonts w:ascii="Arial" w:hAnsi="Arial" w:cs="Arial"/>
                <w:sz w:val="20"/>
                <w:szCs w:val="20"/>
              </w:rPr>
              <w:t xml:space="preserve"> lessons</w:t>
            </w:r>
          </w:p>
        </w:tc>
        <w:tc>
          <w:tcPr>
            <w:tcW w:w="13590" w:type="dxa"/>
          </w:tcPr>
          <w:p w14:paraId="316CF459" w14:textId="4DC998F1" w:rsidR="00435089" w:rsidRPr="00270525" w:rsidRDefault="00005416" w:rsidP="00CE3681">
            <w:pPr>
              <w:pStyle w:val="ListParagraph"/>
              <w:numPr>
                <w:ilvl w:val="0"/>
                <w:numId w:val="9"/>
              </w:numPr>
              <w:spacing w:after="200"/>
              <w:rPr>
                <w:rFonts w:ascii="Arial" w:hAnsi="Arial" w:cs="Arial"/>
                <w:b/>
                <w:sz w:val="20"/>
                <w:szCs w:val="20"/>
              </w:rPr>
            </w:pPr>
            <w:r w:rsidRPr="00270525">
              <w:rPr>
                <w:rFonts w:ascii="Arial" w:hAnsi="Arial" w:cs="Arial"/>
                <w:sz w:val="20"/>
                <w:szCs w:val="20"/>
              </w:rPr>
              <w:t>i</w:t>
            </w:r>
            <w:r w:rsidR="00435089" w:rsidRPr="00270525">
              <w:rPr>
                <w:rFonts w:ascii="Arial" w:hAnsi="Arial" w:cs="Arial"/>
                <w:sz w:val="20"/>
                <w:szCs w:val="20"/>
              </w:rPr>
              <w:t xml:space="preserve">mplement planned learning activities/teaching programmes as agreed with the teacher adjusting activities according to pupils’ responses as appropriate. </w:t>
            </w:r>
          </w:p>
          <w:p w14:paraId="598C3454" w14:textId="118B7B71" w:rsidR="00435089" w:rsidRPr="00270525" w:rsidRDefault="00005416" w:rsidP="00CE3681">
            <w:pPr>
              <w:pStyle w:val="ListParagraph"/>
              <w:numPr>
                <w:ilvl w:val="0"/>
                <w:numId w:val="9"/>
              </w:numPr>
              <w:rPr>
                <w:rFonts w:ascii="Arial" w:hAnsi="Arial" w:cs="Arial"/>
                <w:b/>
                <w:sz w:val="20"/>
                <w:szCs w:val="20"/>
              </w:rPr>
            </w:pPr>
            <w:r w:rsidRPr="00270525">
              <w:rPr>
                <w:rFonts w:ascii="Arial" w:hAnsi="Arial" w:cs="Arial"/>
                <w:sz w:val="20"/>
                <w:szCs w:val="20"/>
              </w:rPr>
              <w:t>s</w:t>
            </w:r>
            <w:r w:rsidR="00435089" w:rsidRPr="00270525">
              <w:rPr>
                <w:rFonts w:ascii="Arial" w:hAnsi="Arial" w:cs="Arial"/>
                <w:sz w:val="20"/>
                <w:szCs w:val="20"/>
              </w:rPr>
              <w:t>upport learning by arranging/providing resources for lessons/activities under the direction of the teacher</w:t>
            </w:r>
          </w:p>
          <w:p w14:paraId="18D6EDFE" w14:textId="7461732B" w:rsidR="00435089" w:rsidRPr="00270525" w:rsidRDefault="00435089" w:rsidP="00CE3681">
            <w:pPr>
              <w:numPr>
                <w:ilvl w:val="0"/>
                <w:numId w:val="3"/>
              </w:numPr>
              <w:spacing w:line="250" w:lineRule="auto"/>
              <w:ind w:right="5" w:hanging="328"/>
              <w:rPr>
                <w:rFonts w:ascii="Arial" w:hAnsi="Arial" w:cs="Arial"/>
                <w:sz w:val="20"/>
                <w:szCs w:val="20"/>
              </w:rPr>
            </w:pPr>
            <w:r w:rsidRPr="00270525">
              <w:rPr>
                <w:rFonts w:ascii="Arial" w:hAnsi="Arial" w:cs="Arial"/>
                <w:sz w:val="20"/>
                <w:szCs w:val="20"/>
              </w:rPr>
              <w:t xml:space="preserve">have a good knowledge of the relevant subject(s) and curriculum areas, foster and maintain pupils’ interest in the subject, and assist in addressing misunderstandings  </w:t>
            </w:r>
          </w:p>
          <w:p w14:paraId="078774F1" w14:textId="5260AFC2" w:rsidR="00435089" w:rsidRPr="00270525" w:rsidRDefault="00435089" w:rsidP="00F1266C">
            <w:pPr>
              <w:numPr>
                <w:ilvl w:val="0"/>
                <w:numId w:val="3"/>
              </w:numPr>
              <w:spacing w:after="5" w:line="250" w:lineRule="auto"/>
              <w:ind w:right="5" w:hanging="328"/>
              <w:rPr>
                <w:rFonts w:ascii="Arial" w:hAnsi="Arial" w:cs="Arial"/>
                <w:sz w:val="20"/>
                <w:szCs w:val="20"/>
              </w:rPr>
            </w:pPr>
            <w:r w:rsidRPr="00270525">
              <w:rPr>
                <w:rFonts w:ascii="Arial" w:hAnsi="Arial" w:cs="Arial"/>
                <w:sz w:val="20"/>
                <w:szCs w:val="20"/>
              </w:rPr>
              <w:t>demonstrate an understanding of and assist in the responsibility for promoting high standards of literacy, articulacy and the correct use of standard English</w:t>
            </w:r>
          </w:p>
          <w:p w14:paraId="729DF360" w14:textId="176F0A46" w:rsidR="00435089" w:rsidRPr="00270525" w:rsidRDefault="00435089" w:rsidP="00F1266C">
            <w:pPr>
              <w:numPr>
                <w:ilvl w:val="0"/>
                <w:numId w:val="3"/>
              </w:numPr>
              <w:spacing w:after="5" w:line="250" w:lineRule="auto"/>
              <w:ind w:right="5" w:hanging="328"/>
              <w:rPr>
                <w:rFonts w:ascii="Arial" w:hAnsi="Arial" w:cs="Arial"/>
                <w:sz w:val="20"/>
                <w:szCs w:val="20"/>
              </w:rPr>
            </w:pPr>
            <w:r w:rsidRPr="00270525">
              <w:rPr>
                <w:rFonts w:ascii="Arial" w:hAnsi="Arial" w:cs="Arial"/>
                <w:sz w:val="20"/>
                <w:szCs w:val="20"/>
              </w:rPr>
              <w:t xml:space="preserve">if supporting the teaching of early reading, demonstrate a clear understanding of systematic synthetic phonics </w:t>
            </w:r>
          </w:p>
          <w:p w14:paraId="164D8AEE" w14:textId="77777777" w:rsidR="00435089" w:rsidRPr="00270525" w:rsidRDefault="00435089" w:rsidP="00435089">
            <w:pPr>
              <w:pStyle w:val="NoSpacing"/>
              <w:numPr>
                <w:ilvl w:val="0"/>
                <w:numId w:val="10"/>
              </w:numPr>
              <w:rPr>
                <w:rFonts w:ascii="Arial" w:hAnsi="Arial" w:cs="Arial"/>
                <w:sz w:val="20"/>
                <w:szCs w:val="20"/>
              </w:rPr>
            </w:pPr>
            <w:r w:rsidRPr="00270525">
              <w:rPr>
                <w:rFonts w:ascii="Arial" w:hAnsi="Arial" w:cs="Arial"/>
                <w:sz w:val="20"/>
                <w:szCs w:val="20"/>
              </w:rPr>
              <w:t>if supporting the teaching of early mathematics, demonstrate a clear understanding of appropriate teaching strategies.</w:t>
            </w:r>
          </w:p>
          <w:p w14:paraId="7392B8A8" w14:textId="0608D2AD" w:rsidR="00435089" w:rsidRPr="00270525" w:rsidRDefault="00435089" w:rsidP="00005416">
            <w:pPr>
              <w:pStyle w:val="NoSpacing"/>
              <w:ind w:left="720"/>
              <w:rPr>
                <w:rFonts w:ascii="Arial" w:hAnsi="Arial" w:cs="Arial"/>
                <w:sz w:val="20"/>
                <w:szCs w:val="20"/>
              </w:rPr>
            </w:pPr>
          </w:p>
        </w:tc>
      </w:tr>
      <w:tr w:rsidR="00435089" w:rsidRPr="00270525" w14:paraId="4BAFEEC0" w14:textId="77777777" w:rsidTr="00435089">
        <w:trPr>
          <w:trHeight w:val="108"/>
          <w:jc w:val="center"/>
        </w:trPr>
        <w:tc>
          <w:tcPr>
            <w:tcW w:w="2504" w:type="dxa"/>
          </w:tcPr>
          <w:p w14:paraId="3C12A6F6" w14:textId="0EE5695F" w:rsidR="00435089" w:rsidRPr="00270525" w:rsidRDefault="00435089" w:rsidP="00A2002C">
            <w:pPr>
              <w:spacing w:after="5" w:line="250" w:lineRule="auto"/>
              <w:ind w:right="5"/>
              <w:rPr>
                <w:rFonts w:ascii="Arial" w:hAnsi="Arial" w:cs="Arial"/>
                <w:sz w:val="20"/>
                <w:szCs w:val="20"/>
              </w:rPr>
            </w:pPr>
            <w:r w:rsidRPr="00270525">
              <w:rPr>
                <w:rFonts w:ascii="Arial" w:hAnsi="Arial" w:cs="Arial"/>
                <w:sz w:val="20"/>
                <w:szCs w:val="20"/>
              </w:rPr>
              <w:t xml:space="preserve">Support with the adaptation of teaching to respond to the strengths and needs of all pupils </w:t>
            </w:r>
          </w:p>
          <w:p w14:paraId="2900CF37" w14:textId="77777777" w:rsidR="00435089" w:rsidRPr="00270525" w:rsidRDefault="00435089" w:rsidP="00A2002C">
            <w:pPr>
              <w:spacing w:after="5" w:line="250" w:lineRule="auto"/>
              <w:ind w:right="5"/>
              <w:rPr>
                <w:rFonts w:ascii="Arial" w:hAnsi="Arial" w:cs="Arial"/>
                <w:sz w:val="20"/>
                <w:szCs w:val="20"/>
                <w:highlight w:val="yellow"/>
              </w:rPr>
            </w:pPr>
          </w:p>
        </w:tc>
        <w:tc>
          <w:tcPr>
            <w:tcW w:w="13590" w:type="dxa"/>
          </w:tcPr>
          <w:p w14:paraId="1B662C4D" w14:textId="77777777" w:rsidR="00005416" w:rsidRPr="00270525" w:rsidRDefault="00435089" w:rsidP="00005416">
            <w:pPr>
              <w:numPr>
                <w:ilvl w:val="0"/>
                <w:numId w:val="9"/>
              </w:numPr>
              <w:ind w:left="714" w:hanging="357"/>
              <w:rPr>
                <w:rFonts w:ascii="Arial" w:hAnsi="Arial" w:cs="Arial"/>
                <w:sz w:val="20"/>
                <w:szCs w:val="20"/>
              </w:rPr>
            </w:pPr>
            <w:r w:rsidRPr="00270525">
              <w:rPr>
                <w:rFonts w:ascii="Arial" w:hAnsi="Arial" w:cs="Arial"/>
                <w:sz w:val="20"/>
                <w:szCs w:val="20"/>
              </w:rPr>
              <w:t>have a clear understanding of the needs of pupil</w:t>
            </w:r>
            <w:r w:rsidR="00005416" w:rsidRPr="00270525">
              <w:rPr>
                <w:rFonts w:ascii="Arial" w:hAnsi="Arial" w:cs="Arial"/>
                <w:sz w:val="20"/>
                <w:szCs w:val="20"/>
              </w:rPr>
              <w:t xml:space="preserve"> being supported </w:t>
            </w:r>
            <w:r w:rsidRPr="00270525">
              <w:rPr>
                <w:rFonts w:ascii="Arial" w:hAnsi="Arial" w:cs="Arial"/>
                <w:sz w:val="20"/>
                <w:szCs w:val="20"/>
              </w:rPr>
              <w:t xml:space="preserve">and be able to support distinctive teaching approaches to engage and support them </w:t>
            </w:r>
          </w:p>
          <w:p w14:paraId="6C508687" w14:textId="39BE3960" w:rsidR="00435089" w:rsidRPr="00270525" w:rsidRDefault="00005416" w:rsidP="00005416">
            <w:pPr>
              <w:numPr>
                <w:ilvl w:val="0"/>
                <w:numId w:val="9"/>
              </w:numPr>
              <w:ind w:left="714" w:hanging="357"/>
              <w:rPr>
                <w:rFonts w:ascii="Arial" w:hAnsi="Arial" w:cs="Arial"/>
                <w:sz w:val="20"/>
                <w:szCs w:val="20"/>
              </w:rPr>
            </w:pPr>
            <w:r w:rsidRPr="00270525">
              <w:rPr>
                <w:rFonts w:ascii="Arial" w:hAnsi="Arial" w:cs="Arial"/>
                <w:sz w:val="20"/>
                <w:szCs w:val="20"/>
              </w:rPr>
              <w:t>p</w:t>
            </w:r>
            <w:r w:rsidR="00435089" w:rsidRPr="00270525">
              <w:rPr>
                <w:rFonts w:ascii="Arial" w:hAnsi="Arial" w:cs="Arial"/>
                <w:sz w:val="20"/>
                <w:szCs w:val="20"/>
              </w:rPr>
              <w:t xml:space="preserve">romote the inclusion and acceptance of children with special needs within the classroom ensuring access to lessons and their content through appropriate clarification, explanation and resources. </w:t>
            </w:r>
          </w:p>
          <w:p w14:paraId="11CD08DE" w14:textId="77777777" w:rsidR="00AB65FE" w:rsidRPr="00270525" w:rsidRDefault="00005416" w:rsidP="00AB65FE">
            <w:pPr>
              <w:pStyle w:val="ListParagraph"/>
              <w:numPr>
                <w:ilvl w:val="0"/>
                <w:numId w:val="9"/>
              </w:numPr>
              <w:rPr>
                <w:rFonts w:ascii="Arial" w:hAnsi="Arial" w:cs="Arial"/>
                <w:b/>
                <w:sz w:val="20"/>
                <w:szCs w:val="20"/>
              </w:rPr>
            </w:pPr>
            <w:r w:rsidRPr="00270525">
              <w:rPr>
                <w:rFonts w:ascii="Arial" w:hAnsi="Arial" w:cs="Arial"/>
                <w:sz w:val="20"/>
                <w:szCs w:val="20"/>
              </w:rPr>
              <w:t>s</w:t>
            </w:r>
            <w:r w:rsidR="00435089" w:rsidRPr="00270525">
              <w:rPr>
                <w:rFonts w:ascii="Arial" w:hAnsi="Arial" w:cs="Arial"/>
                <w:sz w:val="20"/>
                <w:szCs w:val="20"/>
              </w:rPr>
              <w:t xml:space="preserve">upport pupils to understand instructions support independent learning and inclusion of all pupils </w:t>
            </w:r>
          </w:p>
          <w:p w14:paraId="402B1085" w14:textId="57812DF6" w:rsidR="00435089" w:rsidRPr="00270525" w:rsidRDefault="00AB65FE" w:rsidP="00AB65FE">
            <w:pPr>
              <w:pStyle w:val="ListParagraph"/>
              <w:numPr>
                <w:ilvl w:val="0"/>
                <w:numId w:val="9"/>
              </w:numPr>
              <w:rPr>
                <w:rFonts w:ascii="Arial" w:hAnsi="Arial" w:cs="Arial"/>
                <w:b/>
                <w:sz w:val="20"/>
                <w:szCs w:val="20"/>
              </w:rPr>
            </w:pPr>
            <w:r w:rsidRPr="00270525">
              <w:rPr>
                <w:rFonts w:ascii="Arial" w:hAnsi="Arial" w:cs="Arial"/>
                <w:sz w:val="20"/>
                <w:szCs w:val="20"/>
              </w:rPr>
              <w:t>k</w:t>
            </w:r>
            <w:r w:rsidR="00435089" w:rsidRPr="00270525">
              <w:rPr>
                <w:rFonts w:ascii="Arial" w:hAnsi="Arial" w:cs="Arial"/>
                <w:sz w:val="20"/>
                <w:szCs w:val="20"/>
              </w:rPr>
              <w:t xml:space="preserve">now when and how to differentiate appropriately, using approaches which enable pupils to learn effectively  </w:t>
            </w:r>
          </w:p>
          <w:p w14:paraId="1F1A36AB" w14:textId="2871E262" w:rsidR="00AB65FE" w:rsidRPr="00270525" w:rsidRDefault="00AB65FE" w:rsidP="00AB65FE">
            <w:pPr>
              <w:spacing w:after="5" w:line="250" w:lineRule="auto"/>
              <w:ind w:left="705" w:right="5"/>
              <w:rPr>
                <w:rFonts w:ascii="Arial" w:hAnsi="Arial" w:cs="Arial"/>
                <w:sz w:val="20"/>
                <w:szCs w:val="20"/>
              </w:rPr>
            </w:pPr>
          </w:p>
        </w:tc>
      </w:tr>
      <w:tr w:rsidR="00435089" w:rsidRPr="00270525" w14:paraId="28C6153B" w14:textId="77777777" w:rsidTr="00435089">
        <w:trPr>
          <w:trHeight w:val="108"/>
          <w:jc w:val="center"/>
        </w:trPr>
        <w:tc>
          <w:tcPr>
            <w:tcW w:w="2504" w:type="dxa"/>
          </w:tcPr>
          <w:p w14:paraId="3E9AD4FD" w14:textId="176D755B" w:rsidR="00435089" w:rsidRPr="00270525" w:rsidRDefault="00435089" w:rsidP="0068792D">
            <w:pPr>
              <w:spacing w:after="5" w:line="250" w:lineRule="auto"/>
              <w:ind w:right="5"/>
              <w:rPr>
                <w:rFonts w:ascii="Arial" w:hAnsi="Arial" w:cs="Arial"/>
                <w:sz w:val="20"/>
                <w:szCs w:val="20"/>
              </w:rPr>
            </w:pPr>
            <w:r w:rsidRPr="00270525">
              <w:rPr>
                <w:rFonts w:ascii="Arial" w:hAnsi="Arial" w:cs="Arial"/>
                <w:sz w:val="20"/>
                <w:szCs w:val="20"/>
              </w:rPr>
              <w:t>Contribute to accurate and productive use of assessment</w:t>
            </w:r>
          </w:p>
        </w:tc>
        <w:tc>
          <w:tcPr>
            <w:tcW w:w="13590" w:type="dxa"/>
          </w:tcPr>
          <w:p w14:paraId="1B3772A2" w14:textId="76FDA336" w:rsidR="00435089" w:rsidRPr="00270525" w:rsidRDefault="00005416" w:rsidP="00CE3681">
            <w:pPr>
              <w:numPr>
                <w:ilvl w:val="0"/>
                <w:numId w:val="9"/>
              </w:numPr>
              <w:rPr>
                <w:rFonts w:ascii="Arial" w:hAnsi="Arial" w:cs="Arial"/>
                <w:sz w:val="20"/>
                <w:szCs w:val="20"/>
              </w:rPr>
            </w:pPr>
            <w:r w:rsidRPr="00270525">
              <w:rPr>
                <w:rFonts w:ascii="Arial" w:hAnsi="Arial" w:cs="Arial"/>
                <w:sz w:val="20"/>
                <w:szCs w:val="20"/>
              </w:rPr>
              <w:t>m</w:t>
            </w:r>
            <w:r w:rsidR="00435089" w:rsidRPr="00270525">
              <w:rPr>
                <w:rFonts w:ascii="Arial" w:hAnsi="Arial" w:cs="Arial"/>
                <w:sz w:val="20"/>
                <w:szCs w:val="20"/>
              </w:rPr>
              <w:t xml:space="preserve">onitor and record pupil activities as appropriate writing records and reports as required. </w:t>
            </w:r>
          </w:p>
          <w:p w14:paraId="6CF75B29" w14:textId="77777777" w:rsidR="00AB65FE" w:rsidRPr="00270525" w:rsidRDefault="00005416" w:rsidP="00AB65FE">
            <w:pPr>
              <w:numPr>
                <w:ilvl w:val="0"/>
                <w:numId w:val="9"/>
              </w:numPr>
              <w:ind w:left="714" w:hanging="357"/>
              <w:rPr>
                <w:rFonts w:ascii="Arial" w:hAnsi="Arial" w:cs="Arial"/>
                <w:sz w:val="20"/>
                <w:szCs w:val="20"/>
              </w:rPr>
            </w:pPr>
            <w:r w:rsidRPr="00270525">
              <w:rPr>
                <w:rFonts w:ascii="Arial" w:hAnsi="Arial" w:cs="Arial"/>
                <w:sz w:val="20"/>
                <w:szCs w:val="20"/>
              </w:rPr>
              <w:t>p</w:t>
            </w:r>
            <w:r w:rsidR="00435089" w:rsidRPr="00270525">
              <w:rPr>
                <w:rFonts w:ascii="Arial" w:hAnsi="Arial" w:cs="Arial"/>
                <w:sz w:val="20"/>
                <w:szCs w:val="20"/>
              </w:rPr>
              <w:t xml:space="preserve">rovide feedback to the pupil in relation to attainment and progress under the guidance of the teacher. </w:t>
            </w:r>
          </w:p>
          <w:p w14:paraId="2D9E8497" w14:textId="77777777" w:rsidR="00AB65FE" w:rsidRPr="00270525" w:rsidRDefault="00435089" w:rsidP="00AB65FE">
            <w:pPr>
              <w:numPr>
                <w:ilvl w:val="0"/>
                <w:numId w:val="9"/>
              </w:numPr>
              <w:ind w:left="714" w:hanging="357"/>
              <w:rPr>
                <w:rFonts w:ascii="Arial" w:hAnsi="Arial" w:cs="Arial"/>
                <w:sz w:val="20"/>
                <w:szCs w:val="20"/>
              </w:rPr>
            </w:pPr>
            <w:r w:rsidRPr="00270525">
              <w:rPr>
                <w:rFonts w:ascii="Arial" w:hAnsi="Arial" w:cs="Arial"/>
                <w:sz w:val="20"/>
                <w:szCs w:val="20"/>
              </w:rPr>
              <w:t xml:space="preserve">support the use of formative and summative assessment to secure pupils’ progress </w:t>
            </w:r>
          </w:p>
          <w:p w14:paraId="3F4EAA05" w14:textId="77C076E7" w:rsidR="00435089" w:rsidRPr="00270525" w:rsidRDefault="00435089" w:rsidP="00AB65FE">
            <w:pPr>
              <w:numPr>
                <w:ilvl w:val="0"/>
                <w:numId w:val="9"/>
              </w:numPr>
              <w:ind w:left="714" w:hanging="357"/>
              <w:rPr>
                <w:rFonts w:ascii="Arial" w:hAnsi="Arial" w:cs="Arial"/>
                <w:sz w:val="20"/>
                <w:szCs w:val="20"/>
              </w:rPr>
            </w:pPr>
            <w:r w:rsidRPr="00270525">
              <w:rPr>
                <w:rFonts w:ascii="Arial" w:hAnsi="Arial" w:cs="Arial"/>
                <w:sz w:val="20"/>
                <w:szCs w:val="20"/>
              </w:rPr>
              <w:t xml:space="preserve">contribute </w:t>
            </w:r>
            <w:proofErr w:type="gramStart"/>
            <w:r w:rsidRPr="00270525">
              <w:rPr>
                <w:rFonts w:ascii="Arial" w:hAnsi="Arial" w:cs="Arial"/>
                <w:sz w:val="20"/>
                <w:szCs w:val="20"/>
              </w:rPr>
              <w:t>in</w:t>
            </w:r>
            <w:proofErr w:type="gramEnd"/>
            <w:r w:rsidRPr="00270525">
              <w:rPr>
                <w:rFonts w:ascii="Arial" w:hAnsi="Arial" w:cs="Arial"/>
                <w:sz w:val="20"/>
                <w:szCs w:val="20"/>
              </w:rPr>
              <w:t xml:space="preserve"> giving pupils regular feedback, both orally and through accurate marking, and encourage pupils to respond to the feedback</w:t>
            </w:r>
          </w:p>
          <w:p w14:paraId="0BE3C648" w14:textId="77777777" w:rsidR="00435089" w:rsidRPr="00270525" w:rsidRDefault="00435089" w:rsidP="00BB4A59">
            <w:pPr>
              <w:spacing w:after="5" w:line="250" w:lineRule="auto"/>
              <w:ind w:left="705" w:right="5"/>
              <w:rPr>
                <w:rFonts w:ascii="Arial" w:hAnsi="Arial" w:cs="Arial"/>
                <w:sz w:val="20"/>
                <w:szCs w:val="20"/>
              </w:rPr>
            </w:pPr>
          </w:p>
          <w:p w14:paraId="54E9CF64" w14:textId="603D42FE" w:rsidR="00435089" w:rsidRPr="00270525" w:rsidRDefault="00435089" w:rsidP="00BB4A59">
            <w:pPr>
              <w:spacing w:after="5" w:line="250" w:lineRule="auto"/>
              <w:ind w:left="705" w:right="5"/>
              <w:rPr>
                <w:rFonts w:ascii="Arial" w:hAnsi="Arial" w:cs="Arial"/>
                <w:sz w:val="20"/>
                <w:szCs w:val="20"/>
              </w:rPr>
            </w:pPr>
          </w:p>
        </w:tc>
      </w:tr>
      <w:tr w:rsidR="00435089" w:rsidRPr="00270525" w14:paraId="33FB1C6E" w14:textId="77777777" w:rsidTr="00435089">
        <w:trPr>
          <w:trHeight w:val="108"/>
          <w:jc w:val="center"/>
        </w:trPr>
        <w:tc>
          <w:tcPr>
            <w:tcW w:w="2504" w:type="dxa"/>
          </w:tcPr>
          <w:p w14:paraId="01D2873A" w14:textId="0B0FE70F" w:rsidR="00435089" w:rsidRPr="00270525" w:rsidRDefault="00435089" w:rsidP="0087368A">
            <w:pPr>
              <w:spacing w:after="5" w:line="250" w:lineRule="auto"/>
              <w:ind w:right="5"/>
              <w:rPr>
                <w:rFonts w:ascii="Arial" w:hAnsi="Arial" w:cs="Arial"/>
                <w:sz w:val="20"/>
                <w:szCs w:val="20"/>
              </w:rPr>
            </w:pPr>
            <w:r w:rsidRPr="00270525">
              <w:rPr>
                <w:rFonts w:ascii="Arial" w:hAnsi="Arial" w:cs="Arial"/>
                <w:sz w:val="20"/>
                <w:szCs w:val="20"/>
              </w:rPr>
              <w:t xml:space="preserve">Support with Managing behaviour effectively to ensure a good and safe learning environment </w:t>
            </w:r>
          </w:p>
        </w:tc>
        <w:tc>
          <w:tcPr>
            <w:tcW w:w="13590" w:type="dxa"/>
          </w:tcPr>
          <w:p w14:paraId="48BB3EB3" w14:textId="77777777" w:rsidR="00435089" w:rsidRPr="00270525" w:rsidRDefault="00435089" w:rsidP="00435089">
            <w:pPr>
              <w:numPr>
                <w:ilvl w:val="0"/>
                <w:numId w:val="4"/>
              </w:numPr>
              <w:spacing w:after="5" w:line="250" w:lineRule="auto"/>
              <w:ind w:right="5"/>
              <w:rPr>
                <w:rFonts w:ascii="Arial" w:hAnsi="Arial" w:cs="Arial"/>
                <w:sz w:val="20"/>
                <w:szCs w:val="20"/>
              </w:rPr>
            </w:pPr>
            <w:r w:rsidRPr="00270525">
              <w:rPr>
                <w:rFonts w:ascii="Arial" w:hAnsi="Arial" w:cs="Arial"/>
                <w:sz w:val="20"/>
                <w:szCs w:val="20"/>
              </w:rPr>
              <w:t xml:space="preserve">support the clear rules and routines for behaviour in classrooms, and take responsibility for promoting good and courteous behaviour both in classrooms and around the school, in accordance with the school’s behaviour policy </w:t>
            </w:r>
          </w:p>
          <w:p w14:paraId="52612B39" w14:textId="77777777" w:rsidR="00435089" w:rsidRPr="00270525" w:rsidRDefault="00435089" w:rsidP="00435089">
            <w:pPr>
              <w:numPr>
                <w:ilvl w:val="0"/>
                <w:numId w:val="4"/>
              </w:numPr>
              <w:spacing w:after="5" w:line="250" w:lineRule="auto"/>
              <w:ind w:right="5"/>
              <w:rPr>
                <w:rFonts w:ascii="Arial" w:hAnsi="Arial" w:cs="Arial"/>
                <w:sz w:val="20"/>
                <w:szCs w:val="20"/>
              </w:rPr>
            </w:pPr>
            <w:r w:rsidRPr="00270525">
              <w:rPr>
                <w:rFonts w:ascii="Arial" w:hAnsi="Arial" w:cs="Arial"/>
                <w:sz w:val="20"/>
                <w:szCs w:val="20"/>
              </w:rPr>
              <w:t xml:space="preserve">have high expectations of behaviour, and establish a framework for discipline with a range of strategies, using praise, sanctions and rewards consistently and fairly </w:t>
            </w:r>
          </w:p>
          <w:p w14:paraId="74C40D82" w14:textId="77777777" w:rsidR="00435089" w:rsidRPr="00270525" w:rsidRDefault="00435089" w:rsidP="00435089">
            <w:pPr>
              <w:pStyle w:val="ListParagraph"/>
              <w:numPr>
                <w:ilvl w:val="0"/>
                <w:numId w:val="4"/>
              </w:numPr>
              <w:spacing w:after="5" w:line="250" w:lineRule="auto"/>
              <w:ind w:right="5"/>
              <w:rPr>
                <w:rFonts w:ascii="Arial" w:hAnsi="Arial" w:cs="Arial"/>
                <w:sz w:val="20"/>
                <w:szCs w:val="20"/>
              </w:rPr>
            </w:pPr>
            <w:r w:rsidRPr="00270525">
              <w:rPr>
                <w:rFonts w:ascii="Arial" w:hAnsi="Arial" w:cs="Arial"/>
                <w:sz w:val="20"/>
                <w:szCs w:val="20"/>
              </w:rPr>
              <w:t xml:space="preserve">support in the effective management of classes, using approaches which are appropriate to pupils’ needs </w:t>
            </w:r>
            <w:proofErr w:type="gramStart"/>
            <w:r w:rsidRPr="00270525">
              <w:rPr>
                <w:rFonts w:ascii="Arial" w:hAnsi="Arial" w:cs="Arial"/>
                <w:sz w:val="20"/>
                <w:szCs w:val="20"/>
              </w:rPr>
              <w:t>in order to</w:t>
            </w:r>
            <w:proofErr w:type="gramEnd"/>
            <w:r w:rsidRPr="00270525">
              <w:rPr>
                <w:rFonts w:ascii="Arial" w:hAnsi="Arial" w:cs="Arial"/>
                <w:sz w:val="20"/>
                <w:szCs w:val="20"/>
              </w:rPr>
              <w:t xml:space="preserve"> involve and motivate them </w:t>
            </w:r>
          </w:p>
          <w:p w14:paraId="20473255" w14:textId="77777777" w:rsidR="00435089" w:rsidRPr="00270525" w:rsidRDefault="00435089" w:rsidP="00435089">
            <w:pPr>
              <w:numPr>
                <w:ilvl w:val="0"/>
                <w:numId w:val="4"/>
              </w:numPr>
              <w:spacing w:after="5" w:line="250" w:lineRule="auto"/>
              <w:ind w:right="5"/>
              <w:rPr>
                <w:rFonts w:ascii="Arial" w:hAnsi="Arial" w:cs="Arial"/>
                <w:sz w:val="20"/>
                <w:szCs w:val="20"/>
              </w:rPr>
            </w:pPr>
            <w:r w:rsidRPr="00270525">
              <w:rPr>
                <w:rFonts w:ascii="Arial" w:hAnsi="Arial" w:cs="Arial"/>
                <w:sz w:val="20"/>
                <w:szCs w:val="20"/>
              </w:rPr>
              <w:t>maintain good relationships with pupils, exercise appropriate authority, and act decisively when necessary</w:t>
            </w:r>
          </w:p>
          <w:p w14:paraId="042DC343" w14:textId="7B0D51B5" w:rsidR="00435089" w:rsidRPr="00270525" w:rsidRDefault="00005416" w:rsidP="00CE3681">
            <w:pPr>
              <w:pStyle w:val="ListParagraph"/>
              <w:numPr>
                <w:ilvl w:val="0"/>
                <w:numId w:val="4"/>
              </w:numPr>
              <w:rPr>
                <w:rFonts w:ascii="Arial" w:hAnsi="Arial" w:cs="Arial"/>
                <w:b/>
                <w:sz w:val="20"/>
                <w:szCs w:val="20"/>
              </w:rPr>
            </w:pPr>
            <w:r w:rsidRPr="00270525">
              <w:rPr>
                <w:rFonts w:ascii="Arial" w:hAnsi="Arial" w:cs="Arial"/>
                <w:sz w:val="20"/>
                <w:szCs w:val="20"/>
              </w:rPr>
              <w:t>s</w:t>
            </w:r>
            <w:r w:rsidR="00435089" w:rsidRPr="00270525">
              <w:rPr>
                <w:rFonts w:ascii="Arial" w:hAnsi="Arial" w:cs="Arial"/>
                <w:sz w:val="20"/>
                <w:szCs w:val="20"/>
              </w:rPr>
              <w:t xml:space="preserve">upport pupils in social and emotional well-being, reporting problems to the teacher as appropriate. </w:t>
            </w:r>
          </w:p>
          <w:p w14:paraId="55CCBDA3" w14:textId="78E3EF38" w:rsidR="00435089" w:rsidRPr="00270525" w:rsidRDefault="00005416" w:rsidP="00740ACB">
            <w:pPr>
              <w:pStyle w:val="ListParagraph"/>
              <w:numPr>
                <w:ilvl w:val="0"/>
                <w:numId w:val="4"/>
              </w:numPr>
              <w:spacing w:after="5" w:line="250" w:lineRule="auto"/>
              <w:ind w:right="5"/>
              <w:rPr>
                <w:rFonts w:ascii="Arial" w:hAnsi="Arial" w:cs="Arial"/>
                <w:sz w:val="20"/>
                <w:szCs w:val="20"/>
              </w:rPr>
            </w:pPr>
            <w:r w:rsidRPr="00270525">
              <w:rPr>
                <w:rFonts w:ascii="Arial" w:hAnsi="Arial" w:cs="Arial"/>
                <w:sz w:val="20"/>
                <w:szCs w:val="20"/>
              </w:rPr>
              <w:t>a</w:t>
            </w:r>
            <w:r w:rsidR="00435089" w:rsidRPr="00270525">
              <w:rPr>
                <w:rFonts w:ascii="Arial" w:hAnsi="Arial" w:cs="Arial"/>
                <w:sz w:val="20"/>
                <w:szCs w:val="20"/>
              </w:rPr>
              <w:t xml:space="preserve">ssist a pupil or pupils throughout the day, including break-time and lunch-time supervision </w:t>
            </w:r>
            <w:r w:rsidRPr="00270525">
              <w:rPr>
                <w:rFonts w:ascii="Arial" w:hAnsi="Arial" w:cs="Arial"/>
                <w:sz w:val="20"/>
                <w:szCs w:val="20"/>
              </w:rPr>
              <w:t>if required.</w:t>
            </w:r>
          </w:p>
          <w:p w14:paraId="049A7159" w14:textId="425E215D" w:rsidR="00435089" w:rsidRPr="00270525" w:rsidRDefault="00435089" w:rsidP="00BB4A59">
            <w:pPr>
              <w:spacing w:after="5" w:line="250" w:lineRule="auto"/>
              <w:ind w:left="705" w:right="5"/>
              <w:rPr>
                <w:rFonts w:ascii="Arial" w:hAnsi="Arial" w:cs="Arial"/>
                <w:sz w:val="20"/>
                <w:szCs w:val="20"/>
              </w:rPr>
            </w:pPr>
          </w:p>
        </w:tc>
      </w:tr>
      <w:tr w:rsidR="00435089" w:rsidRPr="00270525" w14:paraId="45678527" w14:textId="77777777" w:rsidTr="00435089">
        <w:trPr>
          <w:trHeight w:val="108"/>
          <w:jc w:val="center"/>
        </w:trPr>
        <w:tc>
          <w:tcPr>
            <w:tcW w:w="2504" w:type="dxa"/>
          </w:tcPr>
          <w:p w14:paraId="7A2B459F" w14:textId="285DD7AF" w:rsidR="00435089" w:rsidRPr="00270525" w:rsidRDefault="00435089" w:rsidP="00BB4A59">
            <w:pPr>
              <w:spacing w:after="5" w:line="250" w:lineRule="auto"/>
              <w:ind w:right="5"/>
              <w:rPr>
                <w:rFonts w:ascii="Arial" w:hAnsi="Arial" w:cs="Arial"/>
                <w:sz w:val="20"/>
                <w:szCs w:val="20"/>
              </w:rPr>
            </w:pPr>
            <w:r w:rsidRPr="00270525">
              <w:rPr>
                <w:rFonts w:ascii="Arial" w:hAnsi="Arial" w:cs="Arial"/>
                <w:sz w:val="20"/>
                <w:szCs w:val="20"/>
              </w:rPr>
              <w:t>Fulfil wider professional responsibilities</w:t>
            </w:r>
          </w:p>
        </w:tc>
        <w:tc>
          <w:tcPr>
            <w:tcW w:w="13590" w:type="dxa"/>
          </w:tcPr>
          <w:p w14:paraId="2051AF21" w14:textId="735A1466" w:rsidR="00005416" w:rsidRPr="00270525" w:rsidRDefault="00005416" w:rsidP="00005416">
            <w:pPr>
              <w:pStyle w:val="NoSpacing"/>
              <w:numPr>
                <w:ilvl w:val="0"/>
                <w:numId w:val="10"/>
              </w:numPr>
              <w:rPr>
                <w:rFonts w:ascii="Arial" w:hAnsi="Arial" w:cs="Arial"/>
                <w:sz w:val="20"/>
                <w:szCs w:val="20"/>
              </w:rPr>
            </w:pPr>
            <w:r w:rsidRPr="00270525">
              <w:rPr>
                <w:rFonts w:ascii="Arial" w:hAnsi="Arial" w:cs="Arial"/>
                <w:sz w:val="20"/>
                <w:szCs w:val="20"/>
              </w:rPr>
              <w:t xml:space="preserve">engage with other LSAs working closely with SENDCO and Assistant SENDCo to create an effective team. </w:t>
            </w:r>
          </w:p>
          <w:p w14:paraId="33281131" w14:textId="4559C7C5" w:rsidR="00435089" w:rsidRPr="00270525" w:rsidRDefault="00435089" w:rsidP="00BB4A59">
            <w:pPr>
              <w:numPr>
                <w:ilvl w:val="0"/>
                <w:numId w:val="3"/>
              </w:numPr>
              <w:spacing w:after="5" w:line="250" w:lineRule="auto"/>
              <w:ind w:right="5" w:hanging="360"/>
              <w:rPr>
                <w:rFonts w:ascii="Arial" w:hAnsi="Arial" w:cs="Arial"/>
                <w:sz w:val="20"/>
                <w:szCs w:val="20"/>
              </w:rPr>
            </w:pPr>
            <w:r w:rsidRPr="00270525">
              <w:rPr>
                <w:rFonts w:ascii="Arial" w:hAnsi="Arial" w:cs="Arial"/>
                <w:sz w:val="20"/>
                <w:szCs w:val="20"/>
              </w:rPr>
              <w:t xml:space="preserve">make a positive contribution to the wider life and ethos of the school  </w:t>
            </w:r>
          </w:p>
          <w:p w14:paraId="23285C9E" w14:textId="77777777" w:rsidR="00435089" w:rsidRPr="00270525" w:rsidRDefault="00435089" w:rsidP="00BB4A59">
            <w:pPr>
              <w:numPr>
                <w:ilvl w:val="0"/>
                <w:numId w:val="3"/>
              </w:numPr>
              <w:spacing w:after="5" w:line="250" w:lineRule="auto"/>
              <w:ind w:right="5" w:hanging="360"/>
              <w:rPr>
                <w:rFonts w:ascii="Arial" w:hAnsi="Arial" w:cs="Arial"/>
                <w:sz w:val="20"/>
                <w:szCs w:val="20"/>
              </w:rPr>
            </w:pPr>
            <w:r w:rsidRPr="00270525">
              <w:rPr>
                <w:rFonts w:ascii="Arial" w:hAnsi="Arial" w:cs="Arial"/>
                <w:sz w:val="20"/>
                <w:szCs w:val="20"/>
              </w:rPr>
              <w:t xml:space="preserve">develop effective professional relationships with colleagues, knowing how and when to draw on advice and specialist support  </w:t>
            </w:r>
          </w:p>
          <w:p w14:paraId="6D54C497" w14:textId="61CD81DE" w:rsidR="00435089" w:rsidRPr="00270525" w:rsidRDefault="00435089" w:rsidP="00BB4A59">
            <w:pPr>
              <w:numPr>
                <w:ilvl w:val="0"/>
                <w:numId w:val="3"/>
              </w:numPr>
              <w:spacing w:after="30" w:line="250" w:lineRule="auto"/>
              <w:ind w:right="5" w:hanging="360"/>
              <w:rPr>
                <w:rFonts w:ascii="Arial" w:hAnsi="Arial" w:cs="Arial"/>
                <w:sz w:val="20"/>
                <w:szCs w:val="20"/>
              </w:rPr>
            </w:pPr>
            <w:r w:rsidRPr="00270525">
              <w:rPr>
                <w:rFonts w:ascii="Arial" w:hAnsi="Arial" w:cs="Arial"/>
                <w:sz w:val="20"/>
                <w:szCs w:val="20"/>
              </w:rPr>
              <w:lastRenderedPageBreak/>
              <w:t xml:space="preserve">take responsibility for improving own practise through appropriate professional development and responding to advice and feedback from colleagues  </w:t>
            </w:r>
          </w:p>
          <w:p w14:paraId="0F3D44F0" w14:textId="221DF363" w:rsidR="00435089" w:rsidRPr="00270525" w:rsidRDefault="00005416" w:rsidP="00435089">
            <w:pPr>
              <w:numPr>
                <w:ilvl w:val="0"/>
                <w:numId w:val="9"/>
              </w:numPr>
              <w:rPr>
                <w:rFonts w:ascii="Arial" w:hAnsi="Arial" w:cs="Arial"/>
                <w:sz w:val="20"/>
                <w:szCs w:val="20"/>
              </w:rPr>
            </w:pPr>
            <w:r w:rsidRPr="00270525">
              <w:rPr>
                <w:rFonts w:ascii="Arial" w:hAnsi="Arial" w:cs="Arial"/>
                <w:sz w:val="20"/>
                <w:szCs w:val="20"/>
              </w:rPr>
              <w:t>l</w:t>
            </w:r>
            <w:r w:rsidR="00435089" w:rsidRPr="00270525">
              <w:rPr>
                <w:rFonts w:ascii="Arial" w:hAnsi="Arial" w:cs="Arial"/>
                <w:sz w:val="20"/>
                <w:szCs w:val="20"/>
              </w:rPr>
              <w:t>iaise with parents and carers, under the direction of a teacher and S</w:t>
            </w:r>
            <w:r w:rsidR="00AB65FE" w:rsidRPr="00270525">
              <w:rPr>
                <w:rFonts w:ascii="Arial" w:hAnsi="Arial" w:cs="Arial"/>
                <w:sz w:val="20"/>
                <w:szCs w:val="20"/>
              </w:rPr>
              <w:t>ENDC</w:t>
            </w:r>
            <w:r w:rsidR="00435089" w:rsidRPr="00270525">
              <w:rPr>
                <w:rFonts w:ascii="Arial" w:hAnsi="Arial" w:cs="Arial"/>
                <w:sz w:val="20"/>
                <w:szCs w:val="20"/>
              </w:rPr>
              <w:t>o</w:t>
            </w:r>
          </w:p>
          <w:p w14:paraId="0C1CA1DD" w14:textId="77777777" w:rsidR="00435089" w:rsidRPr="00270525" w:rsidRDefault="00005416" w:rsidP="00435089">
            <w:pPr>
              <w:numPr>
                <w:ilvl w:val="0"/>
                <w:numId w:val="9"/>
              </w:numPr>
              <w:ind w:left="714" w:hanging="357"/>
              <w:rPr>
                <w:rFonts w:ascii="Arial" w:hAnsi="Arial" w:cs="Arial"/>
                <w:sz w:val="20"/>
                <w:szCs w:val="20"/>
              </w:rPr>
            </w:pPr>
            <w:r w:rsidRPr="00270525">
              <w:rPr>
                <w:rFonts w:ascii="Arial" w:hAnsi="Arial" w:cs="Arial"/>
                <w:sz w:val="20"/>
                <w:szCs w:val="20"/>
              </w:rPr>
              <w:t>a</w:t>
            </w:r>
            <w:r w:rsidR="00435089" w:rsidRPr="00270525">
              <w:rPr>
                <w:rFonts w:ascii="Arial" w:hAnsi="Arial" w:cs="Arial"/>
                <w:sz w:val="20"/>
                <w:szCs w:val="20"/>
              </w:rPr>
              <w:t xml:space="preserve">ssist with the development and implementation of pupil review meetings and </w:t>
            </w:r>
            <w:proofErr w:type="spellStart"/>
            <w:r w:rsidR="00435089" w:rsidRPr="00270525">
              <w:rPr>
                <w:rFonts w:ascii="Arial" w:hAnsi="Arial" w:cs="Arial"/>
                <w:sz w:val="20"/>
                <w:szCs w:val="20"/>
              </w:rPr>
              <w:t>EHCPlans</w:t>
            </w:r>
            <w:proofErr w:type="spellEnd"/>
            <w:r w:rsidR="00435089" w:rsidRPr="00270525">
              <w:rPr>
                <w:rFonts w:ascii="Arial" w:hAnsi="Arial" w:cs="Arial"/>
                <w:sz w:val="20"/>
                <w:szCs w:val="20"/>
              </w:rPr>
              <w:t xml:space="preserve">. </w:t>
            </w:r>
          </w:p>
          <w:p w14:paraId="691AD4ED" w14:textId="69C2D48C" w:rsidR="00AB65FE" w:rsidRPr="00270525" w:rsidRDefault="00C945AA" w:rsidP="00C945AA">
            <w:pPr>
              <w:numPr>
                <w:ilvl w:val="0"/>
                <w:numId w:val="9"/>
              </w:numPr>
              <w:rPr>
                <w:rFonts w:ascii="Arial" w:hAnsi="Arial" w:cs="Arial"/>
                <w:sz w:val="20"/>
                <w:szCs w:val="20"/>
              </w:rPr>
            </w:pPr>
            <w:r w:rsidRPr="00270525">
              <w:rPr>
                <w:rFonts w:ascii="Arial" w:hAnsi="Arial" w:cs="Arial"/>
                <w:sz w:val="20"/>
                <w:szCs w:val="20"/>
              </w:rPr>
              <w:t>To provide support to student’s general welfare, including emergency First Aid, administering medication, feeding, toileting and changing pupil’s clothes as directed.</w:t>
            </w:r>
          </w:p>
        </w:tc>
      </w:tr>
    </w:tbl>
    <w:p w14:paraId="7931E170" w14:textId="77777777" w:rsidR="00E73D5A" w:rsidRDefault="00E73D5A"/>
    <w:tbl>
      <w:tblPr>
        <w:tblStyle w:val="TableGrid"/>
        <w:tblpPr w:leftFromText="180" w:rightFromText="180" w:vertAnchor="text" w:horzAnchor="margin" w:tblpXSpec="center" w:tblpY="212"/>
        <w:tblW w:w="16013" w:type="dxa"/>
        <w:tblLook w:val="04A0" w:firstRow="1" w:lastRow="0" w:firstColumn="1" w:lastColumn="0" w:noHBand="0" w:noVBand="1"/>
      </w:tblPr>
      <w:tblGrid>
        <w:gridCol w:w="7005"/>
        <w:gridCol w:w="9008"/>
      </w:tblGrid>
      <w:tr w:rsidR="00DC49A0" w:rsidRPr="005D7C60" w14:paraId="2C0B9366" w14:textId="77777777" w:rsidTr="00DC49A0">
        <w:trPr>
          <w:trHeight w:val="108"/>
        </w:trPr>
        <w:tc>
          <w:tcPr>
            <w:tcW w:w="16013" w:type="dxa"/>
            <w:gridSpan w:val="2"/>
          </w:tcPr>
          <w:p w14:paraId="602188CE" w14:textId="5F34014C" w:rsidR="00DC49A0" w:rsidRDefault="00DC49A0" w:rsidP="00DC49A0">
            <w:pPr>
              <w:spacing w:after="5" w:line="250" w:lineRule="auto"/>
              <w:ind w:right="5"/>
              <w:rPr>
                <w:rFonts w:ascii="Arial" w:hAnsi="Arial" w:cs="Arial"/>
                <w:sz w:val="20"/>
                <w:szCs w:val="20"/>
              </w:rPr>
            </w:pPr>
            <w:r w:rsidRPr="005D7C60">
              <w:rPr>
                <w:rFonts w:ascii="Arial" w:hAnsi="Arial" w:cs="Arial"/>
                <w:sz w:val="20"/>
                <w:szCs w:val="20"/>
              </w:rPr>
              <w:t xml:space="preserve">A </w:t>
            </w:r>
            <w:r>
              <w:rPr>
                <w:rFonts w:ascii="Arial" w:hAnsi="Arial" w:cs="Arial"/>
                <w:sz w:val="20"/>
                <w:szCs w:val="20"/>
              </w:rPr>
              <w:t>Learning Support A</w:t>
            </w:r>
            <w:r w:rsidRPr="005D7C60">
              <w:rPr>
                <w:rFonts w:ascii="Arial" w:hAnsi="Arial" w:cs="Arial"/>
                <w:sz w:val="20"/>
                <w:szCs w:val="20"/>
              </w:rPr>
              <w:t>ssistant is expected to demonstrate consistently high standards of personal and professional conduct. The following statements define the behaviour and attitudes which set the required standard for conduct throughout a teaching assistant’s career.</w:t>
            </w:r>
          </w:p>
          <w:p w14:paraId="018A271F" w14:textId="77777777" w:rsidR="00DC49A0" w:rsidRPr="005D7C60" w:rsidRDefault="00DC49A0" w:rsidP="00DC49A0">
            <w:pPr>
              <w:spacing w:after="5" w:line="250" w:lineRule="auto"/>
              <w:ind w:right="5"/>
              <w:rPr>
                <w:rFonts w:ascii="Arial" w:hAnsi="Arial" w:cs="Arial"/>
                <w:sz w:val="20"/>
                <w:szCs w:val="20"/>
              </w:rPr>
            </w:pPr>
          </w:p>
        </w:tc>
      </w:tr>
      <w:tr w:rsidR="00DC49A0" w:rsidRPr="005D7C60" w14:paraId="55D62E4B" w14:textId="77777777" w:rsidTr="00DC49A0">
        <w:trPr>
          <w:trHeight w:val="108"/>
        </w:trPr>
        <w:tc>
          <w:tcPr>
            <w:tcW w:w="7005" w:type="dxa"/>
          </w:tcPr>
          <w:p w14:paraId="5322804E" w14:textId="58E1E903" w:rsidR="00DC49A0" w:rsidRPr="005D7C60" w:rsidRDefault="00DC49A0" w:rsidP="00DC49A0">
            <w:pPr>
              <w:spacing w:after="5" w:line="250" w:lineRule="auto"/>
              <w:ind w:right="5"/>
              <w:rPr>
                <w:rFonts w:ascii="Arial" w:hAnsi="Arial" w:cs="Arial"/>
                <w:sz w:val="20"/>
                <w:szCs w:val="20"/>
              </w:rPr>
            </w:pPr>
            <w:r>
              <w:rPr>
                <w:rFonts w:ascii="Arial" w:hAnsi="Arial" w:cs="Arial"/>
                <w:sz w:val="20"/>
                <w:szCs w:val="20"/>
              </w:rPr>
              <w:t>Learning Support A</w:t>
            </w:r>
            <w:r w:rsidRPr="005D7C60">
              <w:rPr>
                <w:rFonts w:ascii="Arial" w:hAnsi="Arial" w:cs="Arial"/>
                <w:sz w:val="20"/>
                <w:szCs w:val="20"/>
              </w:rPr>
              <w:t>ssistant uphold public trust in the profession and maintain high standards of ethics and behaviour, within and outside school</w:t>
            </w:r>
          </w:p>
        </w:tc>
        <w:tc>
          <w:tcPr>
            <w:tcW w:w="9008" w:type="dxa"/>
          </w:tcPr>
          <w:p w14:paraId="6DA103EA" w14:textId="77777777" w:rsidR="00DC49A0" w:rsidRPr="005D7C60" w:rsidRDefault="00DC49A0" w:rsidP="00DC49A0">
            <w:pPr>
              <w:numPr>
                <w:ilvl w:val="0"/>
                <w:numId w:val="3"/>
              </w:numPr>
              <w:spacing w:after="5" w:line="250" w:lineRule="auto"/>
              <w:ind w:right="5" w:hanging="360"/>
              <w:rPr>
                <w:rFonts w:ascii="Arial" w:hAnsi="Arial" w:cs="Arial"/>
                <w:sz w:val="20"/>
                <w:szCs w:val="20"/>
              </w:rPr>
            </w:pPr>
            <w:r w:rsidRPr="005D7C60">
              <w:rPr>
                <w:rFonts w:ascii="Arial" w:hAnsi="Arial" w:cs="Arial"/>
                <w:sz w:val="20"/>
                <w:szCs w:val="20"/>
              </w:rPr>
              <w:t xml:space="preserve">treat pupils with dignity, building relationships rooted in mutual respect, and </w:t>
            </w:r>
            <w:proofErr w:type="gramStart"/>
            <w:r w:rsidRPr="005D7C60">
              <w:rPr>
                <w:rFonts w:ascii="Arial" w:hAnsi="Arial" w:cs="Arial"/>
                <w:sz w:val="20"/>
                <w:szCs w:val="20"/>
              </w:rPr>
              <w:t>at all times</w:t>
            </w:r>
            <w:proofErr w:type="gramEnd"/>
            <w:r w:rsidRPr="005D7C60">
              <w:rPr>
                <w:rFonts w:ascii="Arial" w:hAnsi="Arial" w:cs="Arial"/>
                <w:sz w:val="20"/>
                <w:szCs w:val="20"/>
              </w:rPr>
              <w:t xml:space="preserve"> observing proper boundaries appropriate to a teaching assistant’s professional position</w:t>
            </w:r>
          </w:p>
          <w:p w14:paraId="55202CC8" w14:textId="77777777" w:rsidR="00DC49A0" w:rsidRPr="005D7C60" w:rsidRDefault="00DC49A0" w:rsidP="00DC49A0">
            <w:pPr>
              <w:numPr>
                <w:ilvl w:val="0"/>
                <w:numId w:val="3"/>
              </w:numPr>
              <w:spacing w:after="5" w:line="250" w:lineRule="auto"/>
              <w:ind w:right="5" w:hanging="360"/>
              <w:rPr>
                <w:rFonts w:ascii="Arial" w:hAnsi="Arial" w:cs="Arial"/>
                <w:sz w:val="20"/>
                <w:szCs w:val="20"/>
              </w:rPr>
            </w:pPr>
            <w:r w:rsidRPr="005D7C60">
              <w:rPr>
                <w:rFonts w:ascii="Arial" w:hAnsi="Arial" w:cs="Arial"/>
                <w:sz w:val="20"/>
                <w:szCs w:val="20"/>
              </w:rPr>
              <w:t>having regard for the need to safeguard pupils’ well-being, in accordance with statutory provisions</w:t>
            </w:r>
          </w:p>
          <w:p w14:paraId="4E62C966" w14:textId="77777777" w:rsidR="00DC49A0" w:rsidRPr="005D7C60" w:rsidRDefault="00DC49A0" w:rsidP="00DC49A0">
            <w:pPr>
              <w:numPr>
                <w:ilvl w:val="0"/>
                <w:numId w:val="3"/>
              </w:numPr>
              <w:spacing w:after="5" w:line="250" w:lineRule="auto"/>
              <w:ind w:right="5" w:hanging="360"/>
              <w:rPr>
                <w:rFonts w:ascii="Arial" w:hAnsi="Arial" w:cs="Arial"/>
                <w:sz w:val="20"/>
                <w:szCs w:val="20"/>
              </w:rPr>
            </w:pPr>
            <w:r w:rsidRPr="005D7C60">
              <w:rPr>
                <w:rFonts w:ascii="Arial" w:hAnsi="Arial" w:cs="Arial"/>
                <w:sz w:val="20"/>
                <w:szCs w:val="20"/>
              </w:rPr>
              <w:t>showing tolerance of and respect for the rights of others</w:t>
            </w:r>
          </w:p>
          <w:p w14:paraId="3ED5389A" w14:textId="77777777" w:rsidR="00DC49A0" w:rsidRPr="005D7C60" w:rsidRDefault="00DC49A0" w:rsidP="00DC49A0">
            <w:pPr>
              <w:numPr>
                <w:ilvl w:val="0"/>
                <w:numId w:val="3"/>
              </w:numPr>
              <w:spacing w:after="5" w:line="250" w:lineRule="auto"/>
              <w:ind w:right="5" w:hanging="360"/>
              <w:rPr>
                <w:rFonts w:ascii="Arial" w:hAnsi="Arial" w:cs="Arial"/>
                <w:sz w:val="20"/>
                <w:szCs w:val="20"/>
              </w:rPr>
            </w:pPr>
            <w:r w:rsidRPr="005D7C60">
              <w:rPr>
                <w:rFonts w:ascii="Arial" w:hAnsi="Arial" w:cs="Arial"/>
                <w:sz w:val="20"/>
                <w:szCs w:val="20"/>
              </w:rPr>
              <w:t>not undermining fundamental British values, including democracy, the rule of law, individual liberty and mutual respect, and tolerance of those with different faiths and beliefs</w:t>
            </w:r>
          </w:p>
          <w:p w14:paraId="14E95107" w14:textId="77777777" w:rsidR="00DC49A0" w:rsidRPr="005D7C60" w:rsidRDefault="00DC49A0" w:rsidP="00DC49A0">
            <w:pPr>
              <w:numPr>
                <w:ilvl w:val="0"/>
                <w:numId w:val="3"/>
              </w:numPr>
              <w:spacing w:after="5" w:line="250" w:lineRule="auto"/>
              <w:ind w:right="5" w:hanging="360"/>
              <w:rPr>
                <w:rFonts w:ascii="Arial" w:hAnsi="Arial" w:cs="Arial"/>
                <w:sz w:val="20"/>
                <w:szCs w:val="20"/>
              </w:rPr>
            </w:pPr>
            <w:r w:rsidRPr="005D7C60">
              <w:rPr>
                <w:rFonts w:ascii="Arial" w:hAnsi="Arial" w:cs="Arial"/>
                <w:sz w:val="20"/>
                <w:szCs w:val="20"/>
              </w:rPr>
              <w:t>ensuring that personal beliefs are not expressed in ways which exploit pupils’ vulnerability or might lead them to break the law</w:t>
            </w:r>
          </w:p>
        </w:tc>
      </w:tr>
      <w:tr w:rsidR="00DC49A0" w:rsidRPr="005D7C60" w14:paraId="6C1A600D" w14:textId="77777777" w:rsidTr="00DC49A0">
        <w:trPr>
          <w:trHeight w:val="108"/>
        </w:trPr>
        <w:tc>
          <w:tcPr>
            <w:tcW w:w="7005" w:type="dxa"/>
          </w:tcPr>
          <w:p w14:paraId="14BAC84B" w14:textId="55B15B17" w:rsidR="00DC49A0" w:rsidRPr="005D7C60" w:rsidRDefault="00DC49A0" w:rsidP="00DC49A0">
            <w:pPr>
              <w:spacing w:after="5" w:line="250" w:lineRule="auto"/>
              <w:ind w:right="5"/>
              <w:rPr>
                <w:rFonts w:ascii="Arial" w:hAnsi="Arial" w:cs="Arial"/>
                <w:sz w:val="20"/>
                <w:szCs w:val="20"/>
              </w:rPr>
            </w:pPr>
            <w:r>
              <w:rPr>
                <w:rFonts w:ascii="Arial" w:hAnsi="Arial" w:cs="Arial"/>
                <w:sz w:val="20"/>
                <w:szCs w:val="20"/>
              </w:rPr>
              <w:t>Learning Support A</w:t>
            </w:r>
            <w:r w:rsidRPr="005D7C60">
              <w:rPr>
                <w:rFonts w:ascii="Arial" w:hAnsi="Arial" w:cs="Arial"/>
                <w:sz w:val="20"/>
                <w:szCs w:val="20"/>
              </w:rPr>
              <w:t>ssistant must have proper and professional regard for the ethos, policies and practices of the school in which they teach, and maintain high standards in their own attendance and punctuality</w:t>
            </w:r>
          </w:p>
        </w:tc>
        <w:tc>
          <w:tcPr>
            <w:tcW w:w="9008" w:type="dxa"/>
          </w:tcPr>
          <w:p w14:paraId="5CA29EF1" w14:textId="77777777" w:rsidR="00DC49A0" w:rsidRPr="005D7C60" w:rsidRDefault="00DC49A0" w:rsidP="00DC49A0">
            <w:pPr>
              <w:numPr>
                <w:ilvl w:val="0"/>
                <w:numId w:val="3"/>
              </w:numPr>
              <w:spacing w:after="5" w:line="250" w:lineRule="auto"/>
              <w:ind w:right="5" w:hanging="360"/>
              <w:rPr>
                <w:rFonts w:ascii="Arial" w:hAnsi="Arial" w:cs="Arial"/>
                <w:sz w:val="20"/>
                <w:szCs w:val="20"/>
              </w:rPr>
            </w:pPr>
            <w:r w:rsidRPr="005D7C60">
              <w:rPr>
                <w:rFonts w:ascii="Arial" w:hAnsi="Arial" w:cs="Arial"/>
                <w:sz w:val="20"/>
                <w:szCs w:val="20"/>
              </w:rPr>
              <w:t xml:space="preserve">Uphold the ethos, policies and practices of the school </w:t>
            </w:r>
          </w:p>
          <w:p w14:paraId="65B85825" w14:textId="77777777" w:rsidR="00DC49A0" w:rsidRPr="005D7C60" w:rsidRDefault="00DC49A0" w:rsidP="00DC49A0">
            <w:pPr>
              <w:numPr>
                <w:ilvl w:val="0"/>
                <w:numId w:val="3"/>
              </w:numPr>
              <w:spacing w:after="5" w:line="250" w:lineRule="auto"/>
              <w:ind w:right="5" w:hanging="360"/>
              <w:rPr>
                <w:rFonts w:ascii="Arial" w:hAnsi="Arial" w:cs="Arial"/>
                <w:sz w:val="20"/>
                <w:szCs w:val="20"/>
              </w:rPr>
            </w:pPr>
            <w:r w:rsidRPr="005D7C60">
              <w:rPr>
                <w:rFonts w:ascii="Arial" w:hAnsi="Arial" w:cs="Arial"/>
                <w:sz w:val="20"/>
                <w:szCs w:val="20"/>
              </w:rPr>
              <w:t>Maintain the expected high standards in attendance and punctuality</w:t>
            </w:r>
          </w:p>
        </w:tc>
      </w:tr>
      <w:tr w:rsidR="00DC49A0" w:rsidRPr="00BC333A" w14:paraId="6DE7F905" w14:textId="77777777" w:rsidTr="00DC49A0">
        <w:trPr>
          <w:trHeight w:val="108"/>
        </w:trPr>
        <w:tc>
          <w:tcPr>
            <w:tcW w:w="7005" w:type="dxa"/>
          </w:tcPr>
          <w:p w14:paraId="4AE3C00B" w14:textId="7D072D2C" w:rsidR="00DC49A0" w:rsidRPr="00BC333A" w:rsidRDefault="00DC49A0" w:rsidP="00DC49A0">
            <w:pPr>
              <w:spacing w:after="5" w:line="250" w:lineRule="auto"/>
              <w:ind w:right="5"/>
              <w:rPr>
                <w:rFonts w:ascii="Arial" w:hAnsi="Arial" w:cs="Arial"/>
                <w:sz w:val="20"/>
                <w:szCs w:val="20"/>
              </w:rPr>
            </w:pPr>
            <w:r>
              <w:rPr>
                <w:rFonts w:ascii="Arial" w:hAnsi="Arial" w:cs="Arial"/>
                <w:sz w:val="20"/>
                <w:szCs w:val="20"/>
              </w:rPr>
              <w:t>Learning Support A</w:t>
            </w:r>
            <w:r w:rsidRPr="005D7C60">
              <w:rPr>
                <w:rFonts w:ascii="Arial" w:hAnsi="Arial" w:cs="Arial"/>
                <w:sz w:val="20"/>
                <w:szCs w:val="20"/>
              </w:rPr>
              <w:t xml:space="preserve">ssistant </w:t>
            </w:r>
            <w:r w:rsidRPr="00BC333A">
              <w:rPr>
                <w:rFonts w:ascii="Arial" w:hAnsi="Arial" w:cs="Arial"/>
                <w:sz w:val="20"/>
                <w:szCs w:val="20"/>
              </w:rPr>
              <w:t xml:space="preserve">must </w:t>
            </w:r>
            <w:proofErr w:type="gramStart"/>
            <w:r w:rsidRPr="00BC333A">
              <w:rPr>
                <w:rFonts w:ascii="Arial" w:hAnsi="Arial" w:cs="Arial"/>
                <w:sz w:val="20"/>
                <w:szCs w:val="20"/>
              </w:rPr>
              <w:t>have an understanding of</w:t>
            </w:r>
            <w:proofErr w:type="gramEnd"/>
            <w:r w:rsidRPr="00BC333A">
              <w:rPr>
                <w:rFonts w:ascii="Arial" w:hAnsi="Arial" w:cs="Arial"/>
                <w:sz w:val="20"/>
                <w:szCs w:val="20"/>
              </w:rPr>
              <w:t>, and always act within, the statutory frameworks which set out their professional duties and responsibilities</w:t>
            </w:r>
          </w:p>
          <w:p w14:paraId="1E4B4070" w14:textId="77777777" w:rsidR="00DC49A0" w:rsidRPr="00BC333A" w:rsidRDefault="00DC49A0" w:rsidP="00DC49A0">
            <w:pPr>
              <w:spacing w:after="5" w:line="250" w:lineRule="auto"/>
              <w:ind w:right="5"/>
              <w:rPr>
                <w:rFonts w:ascii="Arial" w:hAnsi="Arial" w:cs="Arial"/>
                <w:sz w:val="20"/>
                <w:szCs w:val="20"/>
              </w:rPr>
            </w:pPr>
          </w:p>
        </w:tc>
        <w:tc>
          <w:tcPr>
            <w:tcW w:w="9008" w:type="dxa"/>
          </w:tcPr>
          <w:p w14:paraId="47F3C561" w14:textId="77777777" w:rsidR="00DC49A0" w:rsidRPr="00BC333A" w:rsidRDefault="00DC49A0" w:rsidP="00DC49A0">
            <w:pPr>
              <w:numPr>
                <w:ilvl w:val="0"/>
                <w:numId w:val="3"/>
              </w:numPr>
              <w:spacing w:after="5" w:line="250" w:lineRule="auto"/>
              <w:ind w:right="5" w:hanging="360"/>
              <w:rPr>
                <w:rFonts w:ascii="Arial" w:hAnsi="Arial" w:cs="Arial"/>
                <w:sz w:val="20"/>
                <w:szCs w:val="20"/>
              </w:rPr>
            </w:pPr>
            <w:r w:rsidRPr="00BC333A">
              <w:rPr>
                <w:rFonts w:ascii="Arial" w:hAnsi="Arial" w:cs="Arial"/>
                <w:sz w:val="20"/>
                <w:szCs w:val="20"/>
              </w:rPr>
              <w:t>Understand, and act within, the statutory framework that sets out the professional duties and responsibilities</w:t>
            </w:r>
          </w:p>
        </w:tc>
      </w:tr>
    </w:tbl>
    <w:p w14:paraId="76286F35" w14:textId="77777777" w:rsidR="00DC49A0" w:rsidRDefault="00DC49A0"/>
    <w:p w14:paraId="2AEEBB4F" w14:textId="0980BCA4" w:rsidR="004958E6" w:rsidRDefault="004958E6" w:rsidP="004958E6">
      <w:pPr>
        <w:rPr>
          <w:rFonts w:ascii="Arial" w:hAnsi="Arial" w:cs="Arial"/>
          <w:sz w:val="20"/>
          <w:szCs w:val="20"/>
        </w:rPr>
      </w:pPr>
      <w:r w:rsidRPr="00BC333A">
        <w:rPr>
          <w:rFonts w:ascii="Arial" w:hAnsi="Arial" w:cs="Arial"/>
          <w:sz w:val="20"/>
          <w:szCs w:val="20"/>
        </w:rPr>
        <w:t xml:space="preserve">This Job Description indicates only the main duties and responsibilities of the post. </w:t>
      </w:r>
      <w:proofErr w:type="gramStart"/>
      <w:r w:rsidRPr="00BC333A">
        <w:rPr>
          <w:rFonts w:ascii="Arial" w:hAnsi="Arial" w:cs="Arial"/>
          <w:sz w:val="20"/>
          <w:szCs w:val="20"/>
        </w:rPr>
        <w:t>During the course of</w:t>
      </w:r>
      <w:proofErr w:type="gramEnd"/>
      <w:r w:rsidRPr="00BC333A">
        <w:rPr>
          <w:rFonts w:ascii="Arial" w:hAnsi="Arial" w:cs="Arial"/>
          <w:sz w:val="20"/>
          <w:szCs w:val="20"/>
        </w:rPr>
        <w:t xml:space="preserve"> duties, you may be asked to carry out other tasks that may be reasonably assigned to you by the Head Teacher or Deputy Head in their absence.</w:t>
      </w:r>
    </w:p>
    <w:p w14:paraId="0433E798" w14:textId="77777777" w:rsidR="009175B3" w:rsidRDefault="009175B3" w:rsidP="004958E6">
      <w:pPr>
        <w:rPr>
          <w:rFonts w:ascii="Arial" w:hAnsi="Arial" w:cs="Arial"/>
          <w:sz w:val="20"/>
          <w:szCs w:val="20"/>
        </w:rPr>
      </w:pPr>
    </w:p>
    <w:p w14:paraId="30A36429" w14:textId="77777777" w:rsidR="009175B3" w:rsidRPr="00BC333A" w:rsidRDefault="009175B3" w:rsidP="004958E6">
      <w:pPr>
        <w:rPr>
          <w:rFonts w:ascii="Arial" w:hAnsi="Arial" w:cs="Arial"/>
          <w:sz w:val="20"/>
          <w:szCs w:val="20"/>
        </w:rPr>
      </w:pPr>
    </w:p>
    <w:tbl>
      <w:tblPr>
        <w:tblStyle w:val="TableGrid"/>
        <w:tblW w:w="0" w:type="auto"/>
        <w:tblLook w:val="04A0" w:firstRow="1" w:lastRow="0" w:firstColumn="1" w:lastColumn="0" w:noHBand="0" w:noVBand="1"/>
      </w:tblPr>
      <w:tblGrid>
        <w:gridCol w:w="6973"/>
        <w:gridCol w:w="6975"/>
      </w:tblGrid>
      <w:tr w:rsidR="004958E6" w:rsidRPr="00BC333A" w14:paraId="2B67ECB3" w14:textId="77777777" w:rsidTr="008F6122">
        <w:tc>
          <w:tcPr>
            <w:tcW w:w="7087" w:type="dxa"/>
          </w:tcPr>
          <w:p w14:paraId="23949D25" w14:textId="7943D0E7" w:rsidR="004958E6" w:rsidRPr="00386CE7" w:rsidRDefault="004958E6" w:rsidP="008F6122">
            <w:pPr>
              <w:rPr>
                <w:rFonts w:ascii="Arial" w:hAnsi="Arial" w:cs="Arial"/>
                <w:b/>
                <w:bCs/>
                <w:sz w:val="20"/>
                <w:szCs w:val="20"/>
              </w:rPr>
            </w:pPr>
            <w:r w:rsidRPr="00386CE7">
              <w:rPr>
                <w:rFonts w:ascii="Arial" w:hAnsi="Arial" w:cs="Arial"/>
                <w:b/>
                <w:bCs/>
                <w:sz w:val="20"/>
                <w:szCs w:val="20"/>
              </w:rPr>
              <w:t>Knowledge</w:t>
            </w:r>
          </w:p>
          <w:p w14:paraId="175D46F2" w14:textId="77777777" w:rsidR="004958E6" w:rsidRPr="00386CE7" w:rsidRDefault="004958E6" w:rsidP="008F6122">
            <w:pPr>
              <w:rPr>
                <w:rFonts w:ascii="Arial" w:hAnsi="Arial" w:cs="Arial"/>
                <w:sz w:val="20"/>
                <w:szCs w:val="20"/>
              </w:rPr>
            </w:pPr>
            <w:r w:rsidRPr="00386CE7">
              <w:rPr>
                <w:rFonts w:ascii="Arial" w:hAnsi="Arial" w:cs="Arial"/>
                <w:sz w:val="20"/>
                <w:szCs w:val="20"/>
              </w:rPr>
              <w:t>NVQ level 1 (or equivalent)</w:t>
            </w:r>
          </w:p>
          <w:p w14:paraId="707775B9" w14:textId="77777777" w:rsidR="004958E6" w:rsidRPr="00386CE7" w:rsidRDefault="004958E6" w:rsidP="008F6122">
            <w:pPr>
              <w:rPr>
                <w:rFonts w:ascii="Arial" w:hAnsi="Arial" w:cs="Arial"/>
                <w:sz w:val="20"/>
                <w:szCs w:val="20"/>
              </w:rPr>
            </w:pPr>
            <w:r w:rsidRPr="00386CE7">
              <w:rPr>
                <w:rFonts w:ascii="Arial" w:hAnsi="Arial" w:cs="Arial"/>
                <w:sz w:val="20"/>
                <w:szCs w:val="20"/>
              </w:rPr>
              <w:t>Basic knowledge of ICT</w:t>
            </w:r>
          </w:p>
          <w:p w14:paraId="31EC22CF" w14:textId="77777777" w:rsidR="004958E6" w:rsidRPr="00386CE7" w:rsidRDefault="004958E6" w:rsidP="008F6122">
            <w:pPr>
              <w:rPr>
                <w:rFonts w:ascii="Arial" w:hAnsi="Arial" w:cs="Arial"/>
                <w:sz w:val="20"/>
                <w:szCs w:val="20"/>
              </w:rPr>
            </w:pPr>
            <w:r w:rsidRPr="00386CE7">
              <w:rPr>
                <w:rFonts w:ascii="Arial" w:hAnsi="Arial" w:cs="Arial"/>
                <w:sz w:val="20"/>
                <w:szCs w:val="20"/>
              </w:rPr>
              <w:t>Awareness of Health, wellbeing and safety</w:t>
            </w:r>
          </w:p>
          <w:p w14:paraId="4B00288E" w14:textId="77777777" w:rsidR="004958E6" w:rsidRPr="00386CE7" w:rsidRDefault="004958E6" w:rsidP="008F6122">
            <w:pPr>
              <w:rPr>
                <w:rFonts w:ascii="Arial" w:hAnsi="Arial" w:cs="Arial"/>
                <w:sz w:val="20"/>
                <w:szCs w:val="20"/>
              </w:rPr>
            </w:pPr>
            <w:r w:rsidRPr="00386CE7">
              <w:rPr>
                <w:rFonts w:ascii="Arial" w:hAnsi="Arial" w:cs="Arial"/>
                <w:sz w:val="20"/>
                <w:szCs w:val="20"/>
              </w:rPr>
              <w:t>Awareness of keeping children safe</w:t>
            </w:r>
          </w:p>
          <w:p w14:paraId="6020A2C1" w14:textId="77777777" w:rsidR="004958E6" w:rsidRPr="00386CE7" w:rsidRDefault="004958E6" w:rsidP="008F6122">
            <w:pPr>
              <w:rPr>
                <w:rFonts w:ascii="Arial" w:hAnsi="Arial" w:cs="Arial"/>
                <w:sz w:val="20"/>
                <w:szCs w:val="20"/>
              </w:rPr>
            </w:pPr>
            <w:r w:rsidRPr="00386CE7">
              <w:rPr>
                <w:rFonts w:ascii="Arial" w:hAnsi="Arial" w:cs="Arial"/>
                <w:sz w:val="20"/>
                <w:szCs w:val="20"/>
              </w:rPr>
              <w:t>Awareness of Data protection and confidentiality</w:t>
            </w:r>
          </w:p>
          <w:p w14:paraId="5F10B7C7" w14:textId="77777777" w:rsidR="004958E6" w:rsidRPr="00386CE7" w:rsidRDefault="004958E6" w:rsidP="008F6122">
            <w:pPr>
              <w:rPr>
                <w:rFonts w:ascii="Arial" w:hAnsi="Arial" w:cs="Arial"/>
                <w:sz w:val="20"/>
                <w:szCs w:val="20"/>
              </w:rPr>
            </w:pPr>
            <w:r w:rsidRPr="00386CE7">
              <w:rPr>
                <w:rFonts w:ascii="Arial" w:hAnsi="Arial" w:cs="Arial"/>
                <w:sz w:val="20"/>
                <w:szCs w:val="20"/>
              </w:rPr>
              <w:t>Basic knowledge of First Aid</w:t>
            </w:r>
          </w:p>
          <w:p w14:paraId="1F673C30" w14:textId="619E6751" w:rsidR="004958E6" w:rsidRPr="00BC333A" w:rsidRDefault="004958E6" w:rsidP="008F6122">
            <w:pPr>
              <w:rPr>
                <w:rFonts w:ascii="Arial" w:hAnsi="Arial" w:cs="Arial"/>
                <w:sz w:val="20"/>
                <w:szCs w:val="20"/>
              </w:rPr>
            </w:pPr>
            <w:r w:rsidRPr="00BC333A">
              <w:rPr>
                <w:rFonts w:ascii="Arial" w:hAnsi="Arial" w:cs="Arial"/>
                <w:sz w:val="20"/>
                <w:szCs w:val="20"/>
              </w:rPr>
              <w:t>Understanding of the Schools ethos and values</w:t>
            </w:r>
          </w:p>
        </w:tc>
        <w:tc>
          <w:tcPr>
            <w:tcW w:w="7087" w:type="dxa"/>
          </w:tcPr>
          <w:p w14:paraId="567CD0AF" w14:textId="77777777" w:rsidR="004958E6" w:rsidRPr="00386CE7" w:rsidRDefault="004958E6" w:rsidP="008F6122">
            <w:pPr>
              <w:rPr>
                <w:rFonts w:ascii="Arial" w:hAnsi="Arial" w:cs="Arial"/>
                <w:b/>
                <w:bCs/>
                <w:sz w:val="20"/>
                <w:szCs w:val="20"/>
              </w:rPr>
            </w:pPr>
            <w:r w:rsidRPr="00386CE7">
              <w:rPr>
                <w:rFonts w:ascii="Arial" w:hAnsi="Arial" w:cs="Arial"/>
                <w:b/>
                <w:bCs/>
                <w:sz w:val="20"/>
                <w:szCs w:val="20"/>
              </w:rPr>
              <w:t>Competencies</w:t>
            </w:r>
          </w:p>
          <w:p w14:paraId="0D5E9BD9" w14:textId="77777777" w:rsidR="004958E6" w:rsidRPr="00386CE7" w:rsidRDefault="004958E6" w:rsidP="008F6122">
            <w:pPr>
              <w:rPr>
                <w:rFonts w:ascii="Arial" w:hAnsi="Arial" w:cs="Arial"/>
                <w:sz w:val="20"/>
                <w:szCs w:val="20"/>
              </w:rPr>
            </w:pPr>
            <w:r w:rsidRPr="00386CE7">
              <w:rPr>
                <w:rFonts w:ascii="Arial" w:hAnsi="Arial" w:cs="Arial"/>
                <w:sz w:val="20"/>
                <w:szCs w:val="20"/>
              </w:rPr>
              <w:t>Communication (written and verbal)</w:t>
            </w:r>
          </w:p>
          <w:p w14:paraId="018D983F" w14:textId="77777777" w:rsidR="004958E6" w:rsidRPr="00386CE7" w:rsidRDefault="004958E6" w:rsidP="008F6122">
            <w:pPr>
              <w:rPr>
                <w:rFonts w:ascii="Arial" w:hAnsi="Arial" w:cs="Arial"/>
                <w:sz w:val="20"/>
                <w:szCs w:val="20"/>
              </w:rPr>
            </w:pPr>
            <w:r w:rsidRPr="00386CE7">
              <w:rPr>
                <w:rFonts w:ascii="Arial" w:hAnsi="Arial" w:cs="Arial"/>
                <w:sz w:val="20"/>
                <w:szCs w:val="20"/>
              </w:rPr>
              <w:t>Problem Solving</w:t>
            </w:r>
          </w:p>
          <w:p w14:paraId="30165625" w14:textId="77777777" w:rsidR="004958E6" w:rsidRPr="00386CE7" w:rsidRDefault="004958E6" w:rsidP="008F6122">
            <w:pPr>
              <w:rPr>
                <w:rFonts w:ascii="Arial" w:hAnsi="Arial" w:cs="Arial"/>
                <w:sz w:val="20"/>
                <w:szCs w:val="20"/>
              </w:rPr>
            </w:pPr>
            <w:r w:rsidRPr="00386CE7">
              <w:rPr>
                <w:rFonts w:ascii="Arial" w:hAnsi="Arial" w:cs="Arial"/>
                <w:sz w:val="20"/>
                <w:szCs w:val="20"/>
              </w:rPr>
              <w:t>Team working</w:t>
            </w:r>
          </w:p>
          <w:p w14:paraId="63F39831" w14:textId="77777777" w:rsidR="004958E6" w:rsidRPr="00386CE7" w:rsidRDefault="004958E6" w:rsidP="008F6122">
            <w:pPr>
              <w:rPr>
                <w:rFonts w:ascii="Arial" w:hAnsi="Arial" w:cs="Arial"/>
                <w:sz w:val="20"/>
                <w:szCs w:val="20"/>
              </w:rPr>
            </w:pPr>
            <w:r w:rsidRPr="00386CE7">
              <w:rPr>
                <w:rFonts w:ascii="Arial" w:hAnsi="Arial" w:cs="Arial"/>
                <w:sz w:val="20"/>
                <w:szCs w:val="20"/>
              </w:rPr>
              <w:t>Active Listening</w:t>
            </w:r>
          </w:p>
          <w:p w14:paraId="13227179" w14:textId="77777777" w:rsidR="004958E6" w:rsidRPr="00BC333A" w:rsidRDefault="004958E6" w:rsidP="008F6122">
            <w:pPr>
              <w:rPr>
                <w:rFonts w:ascii="Arial" w:hAnsi="Arial" w:cs="Arial"/>
                <w:sz w:val="20"/>
                <w:szCs w:val="20"/>
              </w:rPr>
            </w:pPr>
            <w:r w:rsidRPr="00BC333A">
              <w:rPr>
                <w:rFonts w:ascii="Arial" w:hAnsi="Arial" w:cs="Arial"/>
                <w:sz w:val="20"/>
                <w:szCs w:val="20"/>
              </w:rPr>
              <w:t>Motivation</w:t>
            </w:r>
          </w:p>
        </w:tc>
      </w:tr>
    </w:tbl>
    <w:p w14:paraId="2BC1D76F" w14:textId="77777777" w:rsidR="009175B3" w:rsidRDefault="009175B3" w:rsidP="00FC03BD">
      <w:pPr>
        <w:rPr>
          <w:rFonts w:ascii="Arial" w:hAnsi="Arial" w:cs="Arial"/>
          <w:i/>
          <w:iCs/>
          <w:sz w:val="20"/>
          <w:szCs w:val="20"/>
        </w:rPr>
      </w:pPr>
    </w:p>
    <w:p w14:paraId="70365650" w14:textId="7EFAB802" w:rsidR="002B51C5" w:rsidRPr="009175B3" w:rsidRDefault="009175B3" w:rsidP="00FC03BD">
      <w:pPr>
        <w:rPr>
          <w:i/>
          <w:iCs/>
          <w:noProof/>
        </w:rPr>
      </w:pPr>
      <w:r w:rsidRPr="002B51C5">
        <w:rPr>
          <w:b/>
          <w:szCs w:val="20"/>
        </w:rPr>
        <w:drawing>
          <wp:anchor distT="0" distB="0" distL="114300" distR="114300" simplePos="0" relativeHeight="251658240" behindDoc="1" locked="0" layoutInCell="1" allowOverlap="1" wp14:anchorId="680387B2" wp14:editId="737221EE">
            <wp:simplePos x="0" y="0"/>
            <wp:positionH relativeFrom="page">
              <wp:align>right</wp:align>
            </wp:positionH>
            <wp:positionV relativeFrom="paragraph">
              <wp:posOffset>55245</wp:posOffset>
            </wp:positionV>
            <wp:extent cx="5404485" cy="3333750"/>
            <wp:effectExtent l="0" t="0" r="5715" b="0"/>
            <wp:wrapTight wrapText="bothSides">
              <wp:wrapPolygon edited="0">
                <wp:start x="0" y="0"/>
                <wp:lineTo x="0" y="21477"/>
                <wp:lineTo x="21547" y="21477"/>
                <wp:lineTo x="21547" y="0"/>
                <wp:lineTo x="0" y="0"/>
              </wp:wrapPolygon>
            </wp:wrapTight>
            <wp:docPr id="993708528" name="Picture 1" descr="A white and red document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08528" name="Picture 1" descr="A white and red document with red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404485" cy="3333750"/>
                    </a:xfrm>
                    <a:prstGeom prst="rect">
                      <a:avLst/>
                    </a:prstGeom>
                  </pic:spPr>
                </pic:pic>
              </a:graphicData>
            </a:graphic>
            <wp14:sizeRelH relativeFrom="margin">
              <wp14:pctWidth>0</wp14:pctWidth>
            </wp14:sizeRelH>
            <wp14:sizeRelV relativeFrom="margin">
              <wp14:pctHeight>0</wp14:pctHeight>
            </wp14:sizeRelV>
          </wp:anchor>
        </w:drawing>
      </w:r>
      <w:r w:rsidR="004958E6" w:rsidRPr="009175B3">
        <w:rPr>
          <w:rFonts w:ascii="Arial" w:hAnsi="Arial" w:cs="Arial"/>
          <w:i/>
          <w:iCs/>
          <w:sz w:val="20"/>
          <w:szCs w:val="20"/>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w:t>
      </w:r>
      <w:proofErr w:type="gramStart"/>
      <w:r w:rsidR="004958E6" w:rsidRPr="009175B3">
        <w:rPr>
          <w:rFonts w:ascii="Arial" w:hAnsi="Arial" w:cs="Arial"/>
          <w:i/>
          <w:iCs/>
          <w:sz w:val="20"/>
          <w:szCs w:val="20"/>
        </w:rPr>
        <w:t>interview</w:t>
      </w:r>
      <w:proofErr w:type="gramEnd"/>
      <w:r w:rsidR="004958E6" w:rsidRPr="009175B3">
        <w:rPr>
          <w:rFonts w:ascii="Arial" w:hAnsi="Arial" w:cs="Arial"/>
          <w:i/>
          <w:iCs/>
          <w:sz w:val="20"/>
          <w:szCs w:val="20"/>
        </w:rPr>
        <w:t xml:space="preserve"> you will receive more information. This role will be reviewed annually as part of the PMD process.</w:t>
      </w:r>
      <w:r w:rsidR="002B51C5" w:rsidRPr="009175B3">
        <w:rPr>
          <w:i/>
          <w:iCs/>
          <w:noProof/>
        </w:rPr>
        <w:t xml:space="preserve"> </w:t>
      </w:r>
    </w:p>
    <w:p w14:paraId="55B215DF" w14:textId="7E6B8C85" w:rsidR="004958E6" w:rsidRPr="002B51C5" w:rsidRDefault="004958E6" w:rsidP="00FC03BD">
      <w:pPr>
        <w:rPr>
          <w:b/>
          <w:szCs w:val="20"/>
        </w:rPr>
      </w:pPr>
      <w:r w:rsidRPr="0053391D">
        <w:rPr>
          <w:b/>
          <w:szCs w:val="20"/>
          <w:u w:val="single"/>
        </w:rPr>
        <w:t>Line Management Responsibility</w:t>
      </w:r>
    </w:p>
    <w:tbl>
      <w:tblPr>
        <w:tblStyle w:val="TableGrid"/>
        <w:tblpPr w:leftFromText="180" w:rightFromText="180" w:vertAnchor="text" w:horzAnchor="page" w:tblpX="2161" w:tblpY="88"/>
        <w:tblW w:w="0" w:type="auto"/>
        <w:tblLook w:val="04A0" w:firstRow="1" w:lastRow="0" w:firstColumn="1" w:lastColumn="0" w:noHBand="0" w:noVBand="1"/>
      </w:tblPr>
      <w:tblGrid>
        <w:gridCol w:w="2093"/>
      </w:tblGrid>
      <w:tr w:rsidR="00FC03BD" w:rsidRPr="0053391D" w14:paraId="0A6B367D" w14:textId="77777777" w:rsidTr="00FC03BD">
        <w:tc>
          <w:tcPr>
            <w:tcW w:w="2093" w:type="dxa"/>
          </w:tcPr>
          <w:p w14:paraId="56AB7318" w14:textId="77777777" w:rsidR="00FC03BD" w:rsidRDefault="00FC03BD" w:rsidP="00FC03BD">
            <w:pPr>
              <w:pStyle w:val="1bodycopy10pt"/>
              <w:rPr>
                <w:szCs w:val="20"/>
              </w:rPr>
            </w:pPr>
            <w:r>
              <w:rPr>
                <w:szCs w:val="20"/>
              </w:rPr>
              <w:t>SENDCO</w:t>
            </w:r>
          </w:p>
        </w:tc>
      </w:tr>
      <w:tr w:rsidR="00FC03BD" w:rsidRPr="0053391D" w14:paraId="40ED5BA2" w14:textId="77777777" w:rsidTr="00FC03BD">
        <w:tc>
          <w:tcPr>
            <w:tcW w:w="2093" w:type="dxa"/>
          </w:tcPr>
          <w:p w14:paraId="4E1619EC" w14:textId="77777777" w:rsidR="00FC03BD" w:rsidRPr="0053391D" w:rsidRDefault="00FC03BD" w:rsidP="00FC03BD">
            <w:pPr>
              <w:pStyle w:val="1bodycopy10pt"/>
              <w:rPr>
                <w:szCs w:val="20"/>
              </w:rPr>
            </w:pPr>
            <w:r>
              <w:rPr>
                <w:szCs w:val="20"/>
              </w:rPr>
              <w:t>Assistant SENDCo</w:t>
            </w:r>
            <w:r w:rsidRPr="0053391D">
              <w:rPr>
                <w:szCs w:val="20"/>
              </w:rPr>
              <w:t xml:space="preserve"> </w:t>
            </w:r>
          </w:p>
        </w:tc>
      </w:tr>
      <w:tr w:rsidR="00FC03BD" w:rsidRPr="0053391D" w14:paraId="17A45751" w14:textId="77777777" w:rsidTr="00FC03BD">
        <w:trPr>
          <w:trHeight w:val="334"/>
        </w:trPr>
        <w:tc>
          <w:tcPr>
            <w:tcW w:w="2093" w:type="dxa"/>
          </w:tcPr>
          <w:p w14:paraId="6CE13B14" w14:textId="0CF1D011" w:rsidR="00FC03BD" w:rsidRPr="0053391D" w:rsidRDefault="00FC03BD" w:rsidP="00FC03BD">
            <w:pPr>
              <w:pStyle w:val="1bodycopy10pt"/>
              <w:rPr>
                <w:szCs w:val="20"/>
                <w:highlight w:val="yellow"/>
              </w:rPr>
            </w:pPr>
            <w:r>
              <w:rPr>
                <w:szCs w:val="20"/>
                <w:highlight w:val="yellow"/>
              </w:rPr>
              <w:t xml:space="preserve">Learning Support </w:t>
            </w:r>
            <w:r w:rsidRPr="0053391D">
              <w:rPr>
                <w:szCs w:val="20"/>
                <w:highlight w:val="yellow"/>
              </w:rPr>
              <w:t>A</w:t>
            </w:r>
            <w:r>
              <w:rPr>
                <w:szCs w:val="20"/>
                <w:highlight w:val="yellow"/>
              </w:rPr>
              <w:t>ssistant</w:t>
            </w:r>
            <w:r w:rsidRPr="0053391D">
              <w:rPr>
                <w:szCs w:val="20"/>
                <w:highlight w:val="yellow"/>
              </w:rPr>
              <w:t xml:space="preserve"> </w:t>
            </w:r>
          </w:p>
        </w:tc>
      </w:tr>
    </w:tbl>
    <w:p w14:paraId="152E99CF" w14:textId="3C966E7D" w:rsidR="00FC03BD" w:rsidRPr="00FC03BD" w:rsidRDefault="00FC03BD" w:rsidP="00FC03BD">
      <w:pPr>
        <w:pStyle w:val="1bodycopy10pt"/>
        <w:rPr>
          <w:b/>
          <w:szCs w:val="20"/>
          <w:u w:val="single"/>
        </w:rPr>
      </w:pPr>
    </w:p>
    <w:p w14:paraId="147FDBC3" w14:textId="74C49C89" w:rsidR="004958E6" w:rsidRPr="0053391D" w:rsidRDefault="004958E6" w:rsidP="004958E6">
      <w:pPr>
        <w:pStyle w:val="1bodycopy10pt"/>
        <w:rPr>
          <w:b/>
          <w:szCs w:val="20"/>
          <w:u w:val="single"/>
        </w:rPr>
      </w:pPr>
    </w:p>
    <w:p w14:paraId="10138B98" w14:textId="255DC843" w:rsidR="004958E6" w:rsidRPr="0053391D" w:rsidRDefault="004958E6" w:rsidP="004958E6">
      <w:pPr>
        <w:pStyle w:val="1bodycopy10pt"/>
        <w:tabs>
          <w:tab w:val="left" w:pos="1454"/>
        </w:tabs>
        <w:rPr>
          <w:b/>
          <w:szCs w:val="20"/>
        </w:rPr>
      </w:pPr>
      <w:r w:rsidRPr="0053391D">
        <w:rPr>
          <w:b/>
          <w:szCs w:val="20"/>
        </w:rPr>
        <w:tab/>
      </w:r>
    </w:p>
    <w:p w14:paraId="7B7A4637" w14:textId="421A5D54" w:rsidR="004958E6" w:rsidRDefault="004958E6" w:rsidP="004958E6">
      <w:pPr>
        <w:pStyle w:val="1bodycopy10pt"/>
        <w:rPr>
          <w:rFonts w:cs="Arial"/>
          <w:szCs w:val="22"/>
        </w:rPr>
      </w:pPr>
    </w:p>
    <w:p w14:paraId="7BA75A77" w14:textId="77777777" w:rsidR="002B51C5" w:rsidRDefault="002B51C5" w:rsidP="004958E6">
      <w:pPr>
        <w:pStyle w:val="1bodycopy10pt"/>
        <w:rPr>
          <w:rFonts w:cs="Arial"/>
          <w:szCs w:val="22"/>
        </w:rPr>
      </w:pPr>
    </w:p>
    <w:p w14:paraId="54926A61" w14:textId="77777777" w:rsidR="002B51C5" w:rsidRDefault="002B51C5" w:rsidP="004958E6">
      <w:pPr>
        <w:pStyle w:val="1bodycopy10pt"/>
        <w:rPr>
          <w:rFonts w:cs="Arial"/>
          <w:szCs w:val="22"/>
        </w:rPr>
      </w:pPr>
    </w:p>
    <w:p w14:paraId="1CE49F99" w14:textId="31BCBEDC" w:rsidR="004958E6" w:rsidRDefault="004958E6" w:rsidP="004958E6">
      <w:pPr>
        <w:pStyle w:val="1bodycopy10pt"/>
        <w:rPr>
          <w:rFonts w:cs="Arial"/>
          <w:b/>
          <w:bCs/>
          <w:szCs w:val="22"/>
        </w:rPr>
      </w:pPr>
      <w:r w:rsidRPr="0053391D">
        <w:rPr>
          <w:rFonts w:cs="Arial"/>
          <w:b/>
          <w:bCs/>
          <w:szCs w:val="22"/>
        </w:rPr>
        <w:t xml:space="preserve">I agree </w:t>
      </w:r>
      <w:proofErr w:type="gramStart"/>
      <w:r w:rsidRPr="0053391D">
        <w:rPr>
          <w:rFonts w:cs="Arial"/>
          <w:b/>
          <w:bCs/>
          <w:szCs w:val="22"/>
        </w:rPr>
        <w:t>to</w:t>
      </w:r>
      <w:proofErr w:type="gramEnd"/>
      <w:r w:rsidRPr="0053391D">
        <w:rPr>
          <w:rFonts w:cs="Arial"/>
          <w:b/>
          <w:bCs/>
          <w:szCs w:val="22"/>
        </w:rPr>
        <w:t xml:space="preserve"> the job description above</w:t>
      </w:r>
    </w:p>
    <w:p w14:paraId="09CB6E8D" w14:textId="77777777" w:rsidR="004958E6" w:rsidRPr="0053391D" w:rsidRDefault="004958E6" w:rsidP="004958E6">
      <w:pPr>
        <w:pStyle w:val="1bodycopy10pt"/>
        <w:rPr>
          <w:rFonts w:cs="Arial"/>
          <w:b/>
          <w:bCs/>
          <w:szCs w:val="22"/>
        </w:rPr>
      </w:pPr>
    </w:p>
    <w:p w14:paraId="5C5CD304" w14:textId="77777777" w:rsidR="004958E6" w:rsidRDefault="004958E6" w:rsidP="004958E6">
      <w:pPr>
        <w:rPr>
          <w:rFonts w:ascii="Arial" w:hAnsi="Arial" w:cs="Arial"/>
        </w:rPr>
      </w:pPr>
      <w:r>
        <w:rPr>
          <w:rFonts w:ascii="Arial" w:hAnsi="Arial" w:cs="Arial"/>
        </w:rPr>
        <w:t xml:space="preserve">Signed: </w:t>
      </w:r>
    </w:p>
    <w:p w14:paraId="676AC447" w14:textId="77777777" w:rsidR="004958E6" w:rsidRDefault="004958E6" w:rsidP="004958E6">
      <w:pPr>
        <w:rPr>
          <w:rFonts w:ascii="Arial" w:hAnsi="Arial" w:cs="Arial"/>
        </w:rPr>
      </w:pPr>
      <w:r>
        <w:rPr>
          <w:rFonts w:ascii="Arial" w:hAnsi="Arial" w:cs="Arial"/>
        </w:rPr>
        <w:t xml:space="preserve">Name: </w:t>
      </w:r>
    </w:p>
    <w:p w14:paraId="0B1264C9" w14:textId="6ED32AE5" w:rsidR="0064740D" w:rsidRDefault="004958E6">
      <w:r>
        <w:rPr>
          <w:rFonts w:ascii="Arial" w:hAnsi="Arial" w:cs="Arial"/>
        </w:rPr>
        <w:t>Date:</w:t>
      </w:r>
    </w:p>
    <w:sectPr w:rsidR="0064740D" w:rsidSect="006923F2">
      <w:headerReference w:type="default" r:id="rId11"/>
      <w:footerReference w:type="default" r:id="rId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7664A" w14:textId="77777777" w:rsidR="00FC6DDF" w:rsidRDefault="00FC6DDF" w:rsidP="00E73D5A">
      <w:pPr>
        <w:spacing w:after="0" w:line="240" w:lineRule="auto"/>
      </w:pPr>
      <w:r>
        <w:separator/>
      </w:r>
    </w:p>
  </w:endnote>
  <w:endnote w:type="continuationSeparator" w:id="0">
    <w:p w14:paraId="6360F758" w14:textId="77777777" w:rsidR="00FC6DDF" w:rsidRDefault="00FC6DDF" w:rsidP="00E7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87D1" w14:textId="6FD84EF1" w:rsidR="00E73D5A" w:rsidRDefault="00E73D5A">
    <w:pPr>
      <w:pStyle w:val="Footer"/>
    </w:pPr>
    <w:r w:rsidRPr="004D3D13">
      <w:rPr>
        <w:rFonts w:ascii="Arial" w:hAnsi="Arial" w:cs="Arial"/>
        <w:noProof/>
      </w:rPr>
      <w:drawing>
        <wp:anchor distT="0" distB="0" distL="114300" distR="114300" simplePos="0" relativeHeight="251659264" behindDoc="1" locked="0" layoutInCell="1" allowOverlap="1" wp14:anchorId="58596FB5" wp14:editId="7D9C2AE7">
          <wp:simplePos x="0" y="0"/>
          <wp:positionH relativeFrom="margin">
            <wp:align>center</wp:align>
          </wp:positionH>
          <wp:positionV relativeFrom="bottomMargin">
            <wp:align>top</wp:align>
          </wp:positionV>
          <wp:extent cx="786765" cy="707390"/>
          <wp:effectExtent l="0" t="0" r="0" b="0"/>
          <wp:wrapTight wrapText="bothSides">
            <wp:wrapPolygon edited="0">
              <wp:start x="0" y="0"/>
              <wp:lineTo x="0" y="20941"/>
              <wp:lineTo x="20920" y="20941"/>
              <wp:lineTo x="20920" y="0"/>
              <wp:lineTo x="0" y="0"/>
            </wp:wrapPolygon>
          </wp:wrapTight>
          <wp:docPr id="1598441665" name="Picture 1" descr="A red circle with a letter 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41665" name="Picture 1" descr="A red circle with a letter h&#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70739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54623" w14:textId="77777777" w:rsidR="00FC6DDF" w:rsidRDefault="00FC6DDF" w:rsidP="00E73D5A">
      <w:pPr>
        <w:spacing w:after="0" w:line="240" w:lineRule="auto"/>
      </w:pPr>
      <w:r>
        <w:separator/>
      </w:r>
    </w:p>
  </w:footnote>
  <w:footnote w:type="continuationSeparator" w:id="0">
    <w:p w14:paraId="44108B23" w14:textId="77777777" w:rsidR="00FC6DDF" w:rsidRDefault="00FC6DDF" w:rsidP="00E73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8863" w14:textId="07A0599F" w:rsidR="000020C9" w:rsidRPr="000020C9" w:rsidRDefault="000020C9" w:rsidP="000020C9">
    <w:pPr>
      <w:pStyle w:val="Header"/>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8253B"/>
    <w:multiLevelType w:val="hybridMultilevel"/>
    <w:tmpl w:val="F834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B4F68"/>
    <w:multiLevelType w:val="hybridMultilevel"/>
    <w:tmpl w:val="3A70266E"/>
    <w:lvl w:ilvl="0" w:tplc="C5643A0C">
      <w:start w:val="1"/>
      <w:numFmt w:val="bullet"/>
      <w:lvlText w:val=""/>
      <w:lvlJc w:val="left"/>
      <w:pPr>
        <w:ind w:left="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17E066A">
      <w:start w:val="1"/>
      <w:numFmt w:val="bullet"/>
      <w:lvlText w:val="o"/>
      <w:lvlJc w:val="left"/>
      <w:pPr>
        <w:ind w:left="14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498F2D4">
      <w:start w:val="1"/>
      <w:numFmt w:val="bullet"/>
      <w:lvlText w:val="▪"/>
      <w:lvlJc w:val="left"/>
      <w:pPr>
        <w:ind w:left="21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281CFC">
      <w:start w:val="1"/>
      <w:numFmt w:val="bullet"/>
      <w:lvlText w:val="•"/>
      <w:lvlJc w:val="left"/>
      <w:pPr>
        <w:ind w:left="28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B88F3AE">
      <w:start w:val="1"/>
      <w:numFmt w:val="bullet"/>
      <w:lvlText w:val="o"/>
      <w:lvlJc w:val="left"/>
      <w:pPr>
        <w:ind w:left="36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B54B6C2">
      <w:start w:val="1"/>
      <w:numFmt w:val="bullet"/>
      <w:lvlText w:val="▪"/>
      <w:lvlJc w:val="left"/>
      <w:pPr>
        <w:ind w:left="43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AEC09F4">
      <w:start w:val="1"/>
      <w:numFmt w:val="bullet"/>
      <w:lvlText w:val="•"/>
      <w:lvlJc w:val="left"/>
      <w:pPr>
        <w:ind w:left="50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9CC311E">
      <w:start w:val="1"/>
      <w:numFmt w:val="bullet"/>
      <w:lvlText w:val="o"/>
      <w:lvlJc w:val="left"/>
      <w:pPr>
        <w:ind w:left="57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7C8FE58">
      <w:start w:val="1"/>
      <w:numFmt w:val="bullet"/>
      <w:lvlText w:val="▪"/>
      <w:lvlJc w:val="left"/>
      <w:pPr>
        <w:ind w:left="6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C621CB"/>
    <w:multiLevelType w:val="hybridMultilevel"/>
    <w:tmpl w:val="E9D8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261C4"/>
    <w:multiLevelType w:val="hybridMultilevel"/>
    <w:tmpl w:val="2E1C6A5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B806CE9"/>
    <w:multiLevelType w:val="multilevel"/>
    <w:tmpl w:val="D5BE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A963A2"/>
    <w:multiLevelType w:val="hybridMultilevel"/>
    <w:tmpl w:val="2F9610C6"/>
    <w:lvl w:ilvl="0" w:tplc="F364D266">
      <w:start w:val="1"/>
      <w:numFmt w:val="bullet"/>
      <w:lvlText w:val=""/>
      <w:lvlJc w:val="left"/>
      <w:pPr>
        <w:ind w:left="7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408BB0E">
      <w:start w:val="1"/>
      <w:numFmt w:val="bullet"/>
      <w:lvlText w:val="o"/>
      <w:lvlJc w:val="left"/>
      <w:pPr>
        <w:ind w:left="1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C9EA474">
      <w:start w:val="1"/>
      <w:numFmt w:val="bullet"/>
      <w:lvlText w:val="▪"/>
      <w:lvlJc w:val="left"/>
      <w:pPr>
        <w:ind w:left="21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ED2E602">
      <w:start w:val="1"/>
      <w:numFmt w:val="bullet"/>
      <w:lvlText w:val="•"/>
      <w:lvlJc w:val="left"/>
      <w:pPr>
        <w:ind w:left="28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398BD6C">
      <w:start w:val="1"/>
      <w:numFmt w:val="bullet"/>
      <w:lvlText w:val="o"/>
      <w:lvlJc w:val="left"/>
      <w:pPr>
        <w:ind w:left="36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67E44CC">
      <w:start w:val="1"/>
      <w:numFmt w:val="bullet"/>
      <w:lvlText w:val="▪"/>
      <w:lvlJc w:val="left"/>
      <w:pPr>
        <w:ind w:left="4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54690CC">
      <w:start w:val="1"/>
      <w:numFmt w:val="bullet"/>
      <w:lvlText w:val="•"/>
      <w:lvlJc w:val="left"/>
      <w:pPr>
        <w:ind w:left="5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5EAB092">
      <w:start w:val="1"/>
      <w:numFmt w:val="bullet"/>
      <w:lvlText w:val="o"/>
      <w:lvlJc w:val="left"/>
      <w:pPr>
        <w:ind w:left="5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47AD8C0">
      <w:start w:val="1"/>
      <w:numFmt w:val="bullet"/>
      <w:lvlText w:val="▪"/>
      <w:lvlJc w:val="left"/>
      <w:pPr>
        <w:ind w:left="6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FB6113"/>
    <w:multiLevelType w:val="hybridMultilevel"/>
    <w:tmpl w:val="C84487E2"/>
    <w:lvl w:ilvl="0" w:tplc="6DB8919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38A3590">
      <w:start w:val="1"/>
      <w:numFmt w:val="bullet"/>
      <w:lvlText w:val="o"/>
      <w:lvlJc w:val="left"/>
      <w:pPr>
        <w:ind w:left="14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CAA7C10">
      <w:start w:val="1"/>
      <w:numFmt w:val="bullet"/>
      <w:lvlText w:val="▪"/>
      <w:lvlJc w:val="left"/>
      <w:pPr>
        <w:ind w:left="21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30CEB86">
      <w:start w:val="1"/>
      <w:numFmt w:val="bullet"/>
      <w:lvlText w:val="•"/>
      <w:lvlJc w:val="left"/>
      <w:pPr>
        <w:ind w:left="29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828FCE">
      <w:start w:val="1"/>
      <w:numFmt w:val="bullet"/>
      <w:lvlText w:val="o"/>
      <w:lvlJc w:val="left"/>
      <w:pPr>
        <w:ind w:left="36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DC56AA">
      <w:start w:val="1"/>
      <w:numFmt w:val="bullet"/>
      <w:lvlText w:val="▪"/>
      <w:lvlJc w:val="left"/>
      <w:pPr>
        <w:ind w:left="4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AA7F50">
      <w:start w:val="1"/>
      <w:numFmt w:val="bullet"/>
      <w:lvlText w:val="•"/>
      <w:lvlJc w:val="left"/>
      <w:pPr>
        <w:ind w:left="5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FDEA9F0">
      <w:start w:val="1"/>
      <w:numFmt w:val="bullet"/>
      <w:lvlText w:val="o"/>
      <w:lvlJc w:val="left"/>
      <w:pPr>
        <w:ind w:left="5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368AA12">
      <w:start w:val="1"/>
      <w:numFmt w:val="bullet"/>
      <w:lvlText w:val="▪"/>
      <w:lvlJc w:val="left"/>
      <w:pPr>
        <w:ind w:left="6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B07975"/>
    <w:multiLevelType w:val="multilevel"/>
    <w:tmpl w:val="C052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C3409B"/>
    <w:multiLevelType w:val="multilevel"/>
    <w:tmpl w:val="6D96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1B2BD2"/>
    <w:multiLevelType w:val="multilevel"/>
    <w:tmpl w:val="C4BE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945843">
    <w:abstractNumId w:val="1"/>
  </w:num>
  <w:num w:numId="2" w16cid:durableId="1582328982">
    <w:abstractNumId w:val="6"/>
  </w:num>
  <w:num w:numId="3" w16cid:durableId="1029454568">
    <w:abstractNumId w:val="7"/>
  </w:num>
  <w:num w:numId="4" w16cid:durableId="738987542">
    <w:abstractNumId w:val="0"/>
  </w:num>
  <w:num w:numId="5" w16cid:durableId="1974019865">
    <w:abstractNumId w:val="8"/>
  </w:num>
  <w:num w:numId="6" w16cid:durableId="1224216023">
    <w:abstractNumId w:val="9"/>
  </w:num>
  <w:num w:numId="7" w16cid:durableId="1310354948">
    <w:abstractNumId w:val="5"/>
  </w:num>
  <w:num w:numId="8" w16cid:durableId="1366785175">
    <w:abstractNumId w:val="10"/>
  </w:num>
  <w:num w:numId="9" w16cid:durableId="1430392083">
    <w:abstractNumId w:val="2"/>
  </w:num>
  <w:num w:numId="10" w16cid:durableId="378287435">
    <w:abstractNumId w:val="3"/>
  </w:num>
  <w:num w:numId="11" w16cid:durableId="1080442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5A"/>
    <w:rsid w:val="000020C9"/>
    <w:rsid w:val="00005416"/>
    <w:rsid w:val="000C76AC"/>
    <w:rsid w:val="000D1224"/>
    <w:rsid w:val="000D7216"/>
    <w:rsid w:val="000E0402"/>
    <w:rsid w:val="00142B96"/>
    <w:rsid w:val="00142ECC"/>
    <w:rsid w:val="0016249F"/>
    <w:rsid w:val="001819D1"/>
    <w:rsid w:val="00184EA6"/>
    <w:rsid w:val="00190AA8"/>
    <w:rsid w:val="0019494E"/>
    <w:rsid w:val="001A2B46"/>
    <w:rsid w:val="001B0802"/>
    <w:rsid w:val="001C742A"/>
    <w:rsid w:val="001E6FCF"/>
    <w:rsid w:val="001F188C"/>
    <w:rsid w:val="002249BE"/>
    <w:rsid w:val="0022778C"/>
    <w:rsid w:val="00252362"/>
    <w:rsid w:val="00270525"/>
    <w:rsid w:val="002B51C5"/>
    <w:rsid w:val="002B6310"/>
    <w:rsid w:val="002D4C58"/>
    <w:rsid w:val="002F21EC"/>
    <w:rsid w:val="003344F7"/>
    <w:rsid w:val="00376580"/>
    <w:rsid w:val="003C1727"/>
    <w:rsid w:val="003E6FBE"/>
    <w:rsid w:val="00435089"/>
    <w:rsid w:val="00490A33"/>
    <w:rsid w:val="004958E6"/>
    <w:rsid w:val="005211C6"/>
    <w:rsid w:val="005267C6"/>
    <w:rsid w:val="00530C7F"/>
    <w:rsid w:val="0055036B"/>
    <w:rsid w:val="005A287F"/>
    <w:rsid w:val="005C4C17"/>
    <w:rsid w:val="005E253E"/>
    <w:rsid w:val="0064740D"/>
    <w:rsid w:val="0065362B"/>
    <w:rsid w:val="00653F8C"/>
    <w:rsid w:val="00670C15"/>
    <w:rsid w:val="0068792D"/>
    <w:rsid w:val="006923F2"/>
    <w:rsid w:val="006E29D9"/>
    <w:rsid w:val="006F5968"/>
    <w:rsid w:val="00710E15"/>
    <w:rsid w:val="00737894"/>
    <w:rsid w:val="00745688"/>
    <w:rsid w:val="00754BD1"/>
    <w:rsid w:val="00755941"/>
    <w:rsid w:val="0079023C"/>
    <w:rsid w:val="007D2B70"/>
    <w:rsid w:val="0087368A"/>
    <w:rsid w:val="008964DB"/>
    <w:rsid w:val="0089760C"/>
    <w:rsid w:val="008C3776"/>
    <w:rsid w:val="008F10E2"/>
    <w:rsid w:val="00914931"/>
    <w:rsid w:val="009175B3"/>
    <w:rsid w:val="0092449E"/>
    <w:rsid w:val="0093383F"/>
    <w:rsid w:val="00935C9E"/>
    <w:rsid w:val="00940CF9"/>
    <w:rsid w:val="009A5CBA"/>
    <w:rsid w:val="009B2309"/>
    <w:rsid w:val="009B7215"/>
    <w:rsid w:val="009E058B"/>
    <w:rsid w:val="00A1309F"/>
    <w:rsid w:val="00A2002C"/>
    <w:rsid w:val="00A92931"/>
    <w:rsid w:val="00AB5E11"/>
    <w:rsid w:val="00AB65FE"/>
    <w:rsid w:val="00AD60EC"/>
    <w:rsid w:val="00AE3D07"/>
    <w:rsid w:val="00AE7D1C"/>
    <w:rsid w:val="00B248F4"/>
    <w:rsid w:val="00B47D72"/>
    <w:rsid w:val="00B55B3B"/>
    <w:rsid w:val="00B6248F"/>
    <w:rsid w:val="00B815FF"/>
    <w:rsid w:val="00BA6D15"/>
    <w:rsid w:val="00BB01B9"/>
    <w:rsid w:val="00BB4A59"/>
    <w:rsid w:val="00BD1CB5"/>
    <w:rsid w:val="00BF6EC9"/>
    <w:rsid w:val="00C00BD1"/>
    <w:rsid w:val="00C15233"/>
    <w:rsid w:val="00C945AA"/>
    <w:rsid w:val="00CA2A64"/>
    <w:rsid w:val="00CA338D"/>
    <w:rsid w:val="00CA7D31"/>
    <w:rsid w:val="00CE3681"/>
    <w:rsid w:val="00CF3038"/>
    <w:rsid w:val="00DC49A0"/>
    <w:rsid w:val="00DF1109"/>
    <w:rsid w:val="00E01E0E"/>
    <w:rsid w:val="00E34E3B"/>
    <w:rsid w:val="00E73D5A"/>
    <w:rsid w:val="00F1266C"/>
    <w:rsid w:val="00F21784"/>
    <w:rsid w:val="00F40C58"/>
    <w:rsid w:val="00F752CF"/>
    <w:rsid w:val="00F76AF9"/>
    <w:rsid w:val="00FC03BD"/>
    <w:rsid w:val="00FC6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91F3"/>
  <w15:chartTrackingRefBased/>
  <w15:docId w15:val="{72E7FFD2-8822-43D1-8139-094FE872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D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D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D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D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D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D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D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D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D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D5A"/>
    <w:rPr>
      <w:rFonts w:eastAsiaTheme="majorEastAsia" w:cstheme="majorBidi"/>
      <w:color w:val="272727" w:themeColor="text1" w:themeTint="D8"/>
    </w:rPr>
  </w:style>
  <w:style w:type="paragraph" w:styleId="Title">
    <w:name w:val="Title"/>
    <w:basedOn w:val="Normal"/>
    <w:next w:val="Normal"/>
    <w:link w:val="TitleChar"/>
    <w:uiPriority w:val="10"/>
    <w:qFormat/>
    <w:rsid w:val="00E73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D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D5A"/>
    <w:pPr>
      <w:spacing w:before="160"/>
      <w:jc w:val="center"/>
    </w:pPr>
    <w:rPr>
      <w:i/>
      <w:iCs/>
      <w:color w:val="404040" w:themeColor="text1" w:themeTint="BF"/>
    </w:rPr>
  </w:style>
  <w:style w:type="character" w:customStyle="1" w:styleId="QuoteChar">
    <w:name w:val="Quote Char"/>
    <w:basedOn w:val="DefaultParagraphFont"/>
    <w:link w:val="Quote"/>
    <w:uiPriority w:val="29"/>
    <w:rsid w:val="00E73D5A"/>
    <w:rPr>
      <w:i/>
      <w:iCs/>
      <w:color w:val="404040" w:themeColor="text1" w:themeTint="BF"/>
    </w:rPr>
  </w:style>
  <w:style w:type="paragraph" w:styleId="ListParagraph">
    <w:name w:val="List Paragraph"/>
    <w:basedOn w:val="Normal"/>
    <w:uiPriority w:val="34"/>
    <w:qFormat/>
    <w:rsid w:val="00E73D5A"/>
    <w:pPr>
      <w:ind w:left="720"/>
      <w:contextualSpacing/>
    </w:pPr>
  </w:style>
  <w:style w:type="character" w:styleId="IntenseEmphasis">
    <w:name w:val="Intense Emphasis"/>
    <w:basedOn w:val="DefaultParagraphFont"/>
    <w:uiPriority w:val="21"/>
    <w:qFormat/>
    <w:rsid w:val="00E73D5A"/>
    <w:rPr>
      <w:i/>
      <w:iCs/>
      <w:color w:val="0F4761" w:themeColor="accent1" w:themeShade="BF"/>
    </w:rPr>
  </w:style>
  <w:style w:type="paragraph" w:styleId="IntenseQuote">
    <w:name w:val="Intense Quote"/>
    <w:basedOn w:val="Normal"/>
    <w:next w:val="Normal"/>
    <w:link w:val="IntenseQuoteChar"/>
    <w:uiPriority w:val="30"/>
    <w:qFormat/>
    <w:rsid w:val="00E73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D5A"/>
    <w:rPr>
      <w:i/>
      <w:iCs/>
      <w:color w:val="0F4761" w:themeColor="accent1" w:themeShade="BF"/>
    </w:rPr>
  </w:style>
  <w:style w:type="character" w:styleId="IntenseReference">
    <w:name w:val="Intense Reference"/>
    <w:basedOn w:val="DefaultParagraphFont"/>
    <w:uiPriority w:val="32"/>
    <w:qFormat/>
    <w:rsid w:val="00E73D5A"/>
    <w:rPr>
      <w:b/>
      <w:bCs/>
      <w:smallCaps/>
      <w:color w:val="0F4761" w:themeColor="accent1" w:themeShade="BF"/>
      <w:spacing w:val="5"/>
    </w:rPr>
  </w:style>
  <w:style w:type="table" w:styleId="TableGrid">
    <w:name w:val="Table Grid"/>
    <w:basedOn w:val="TableNormal"/>
    <w:uiPriority w:val="59"/>
    <w:rsid w:val="00E73D5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3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D5A"/>
  </w:style>
  <w:style w:type="paragraph" w:styleId="Footer">
    <w:name w:val="footer"/>
    <w:basedOn w:val="Normal"/>
    <w:link w:val="FooterChar"/>
    <w:uiPriority w:val="99"/>
    <w:unhideWhenUsed/>
    <w:rsid w:val="00E73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D5A"/>
  </w:style>
  <w:style w:type="paragraph" w:styleId="NoSpacing">
    <w:name w:val="No Spacing"/>
    <w:uiPriority w:val="1"/>
    <w:qFormat/>
    <w:rsid w:val="00CE3681"/>
    <w:pPr>
      <w:spacing w:after="0" w:line="240" w:lineRule="auto"/>
    </w:pPr>
    <w:rPr>
      <w:kern w:val="0"/>
    </w:rPr>
  </w:style>
  <w:style w:type="paragraph" w:customStyle="1" w:styleId="1bodycopy10pt">
    <w:name w:val="1 body copy 10pt"/>
    <w:basedOn w:val="Normal"/>
    <w:link w:val="1bodycopy10ptChar"/>
    <w:qFormat/>
    <w:rsid w:val="004958E6"/>
    <w:pPr>
      <w:spacing w:after="120" w:line="240" w:lineRule="auto"/>
    </w:pPr>
    <w:rPr>
      <w:rFonts w:ascii="Arial" w:eastAsia="MS Mincho" w:hAnsi="Arial" w:cs="Times New Roman"/>
      <w:kern w:val="0"/>
      <w:sz w:val="20"/>
      <w:szCs w:val="24"/>
      <w:lang w:val="en-US"/>
    </w:rPr>
  </w:style>
  <w:style w:type="character" w:customStyle="1" w:styleId="1bodycopy10ptChar">
    <w:name w:val="1 body copy 10pt Char"/>
    <w:link w:val="1bodycopy10pt"/>
    <w:rsid w:val="004958E6"/>
    <w:rPr>
      <w:rFonts w:ascii="Arial" w:eastAsia="MS Mincho" w:hAnsi="Arial" w:cs="Times New Roman"/>
      <w:kern w:val="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370790">
      <w:bodyDiv w:val="1"/>
      <w:marLeft w:val="0"/>
      <w:marRight w:val="0"/>
      <w:marTop w:val="0"/>
      <w:marBottom w:val="0"/>
      <w:divBdr>
        <w:top w:val="none" w:sz="0" w:space="0" w:color="auto"/>
        <w:left w:val="none" w:sz="0" w:space="0" w:color="auto"/>
        <w:bottom w:val="none" w:sz="0" w:space="0" w:color="auto"/>
        <w:right w:val="none" w:sz="0" w:space="0" w:color="auto"/>
      </w:divBdr>
    </w:div>
    <w:div w:id="430122471">
      <w:bodyDiv w:val="1"/>
      <w:marLeft w:val="0"/>
      <w:marRight w:val="0"/>
      <w:marTop w:val="0"/>
      <w:marBottom w:val="0"/>
      <w:divBdr>
        <w:top w:val="none" w:sz="0" w:space="0" w:color="auto"/>
        <w:left w:val="none" w:sz="0" w:space="0" w:color="auto"/>
        <w:bottom w:val="none" w:sz="0" w:space="0" w:color="auto"/>
        <w:right w:val="none" w:sz="0" w:space="0" w:color="auto"/>
      </w:divBdr>
    </w:div>
    <w:div w:id="564992427">
      <w:bodyDiv w:val="1"/>
      <w:marLeft w:val="0"/>
      <w:marRight w:val="0"/>
      <w:marTop w:val="0"/>
      <w:marBottom w:val="0"/>
      <w:divBdr>
        <w:top w:val="none" w:sz="0" w:space="0" w:color="auto"/>
        <w:left w:val="none" w:sz="0" w:space="0" w:color="auto"/>
        <w:bottom w:val="none" w:sz="0" w:space="0" w:color="auto"/>
        <w:right w:val="none" w:sz="0" w:space="0" w:color="auto"/>
      </w:divBdr>
    </w:div>
    <w:div w:id="583031403">
      <w:bodyDiv w:val="1"/>
      <w:marLeft w:val="0"/>
      <w:marRight w:val="0"/>
      <w:marTop w:val="0"/>
      <w:marBottom w:val="0"/>
      <w:divBdr>
        <w:top w:val="none" w:sz="0" w:space="0" w:color="auto"/>
        <w:left w:val="none" w:sz="0" w:space="0" w:color="auto"/>
        <w:bottom w:val="none" w:sz="0" w:space="0" w:color="auto"/>
        <w:right w:val="none" w:sz="0" w:space="0" w:color="auto"/>
      </w:divBdr>
      <w:divsChild>
        <w:div w:id="1322006281">
          <w:marLeft w:val="0"/>
          <w:marRight w:val="0"/>
          <w:marTop w:val="0"/>
          <w:marBottom w:val="0"/>
          <w:divBdr>
            <w:top w:val="none" w:sz="0" w:space="0" w:color="auto"/>
            <w:left w:val="none" w:sz="0" w:space="0" w:color="auto"/>
            <w:bottom w:val="none" w:sz="0" w:space="0" w:color="auto"/>
            <w:right w:val="none" w:sz="0" w:space="0" w:color="auto"/>
          </w:divBdr>
          <w:divsChild>
            <w:div w:id="94254302">
              <w:marLeft w:val="0"/>
              <w:marRight w:val="0"/>
              <w:marTop w:val="0"/>
              <w:marBottom w:val="0"/>
              <w:divBdr>
                <w:top w:val="none" w:sz="0" w:space="0" w:color="auto"/>
                <w:left w:val="none" w:sz="0" w:space="0" w:color="auto"/>
                <w:bottom w:val="none" w:sz="0" w:space="0" w:color="auto"/>
                <w:right w:val="none" w:sz="0" w:space="0" w:color="auto"/>
              </w:divBdr>
            </w:div>
          </w:divsChild>
        </w:div>
        <w:div w:id="2066026637">
          <w:marLeft w:val="0"/>
          <w:marRight w:val="0"/>
          <w:marTop w:val="0"/>
          <w:marBottom w:val="0"/>
          <w:divBdr>
            <w:top w:val="none" w:sz="0" w:space="0" w:color="auto"/>
            <w:left w:val="none" w:sz="0" w:space="0" w:color="auto"/>
            <w:bottom w:val="none" w:sz="0" w:space="0" w:color="auto"/>
            <w:right w:val="none" w:sz="0" w:space="0" w:color="auto"/>
          </w:divBdr>
          <w:divsChild>
            <w:div w:id="487866566">
              <w:marLeft w:val="0"/>
              <w:marRight w:val="0"/>
              <w:marTop w:val="0"/>
              <w:marBottom w:val="0"/>
              <w:divBdr>
                <w:top w:val="none" w:sz="0" w:space="0" w:color="auto"/>
                <w:left w:val="none" w:sz="0" w:space="0" w:color="auto"/>
                <w:bottom w:val="none" w:sz="0" w:space="0" w:color="auto"/>
                <w:right w:val="none" w:sz="0" w:space="0" w:color="auto"/>
              </w:divBdr>
            </w:div>
          </w:divsChild>
        </w:div>
        <w:div w:id="1550258756">
          <w:marLeft w:val="0"/>
          <w:marRight w:val="0"/>
          <w:marTop w:val="0"/>
          <w:marBottom w:val="0"/>
          <w:divBdr>
            <w:top w:val="none" w:sz="0" w:space="0" w:color="auto"/>
            <w:left w:val="none" w:sz="0" w:space="0" w:color="auto"/>
            <w:bottom w:val="none" w:sz="0" w:space="0" w:color="auto"/>
            <w:right w:val="none" w:sz="0" w:space="0" w:color="auto"/>
          </w:divBdr>
          <w:divsChild>
            <w:div w:id="187641171">
              <w:marLeft w:val="0"/>
              <w:marRight w:val="0"/>
              <w:marTop w:val="0"/>
              <w:marBottom w:val="0"/>
              <w:divBdr>
                <w:top w:val="none" w:sz="0" w:space="0" w:color="auto"/>
                <w:left w:val="none" w:sz="0" w:space="0" w:color="auto"/>
                <w:bottom w:val="none" w:sz="0" w:space="0" w:color="auto"/>
                <w:right w:val="none" w:sz="0" w:space="0" w:color="auto"/>
              </w:divBdr>
            </w:div>
          </w:divsChild>
        </w:div>
        <w:div w:id="1252927408">
          <w:marLeft w:val="0"/>
          <w:marRight w:val="0"/>
          <w:marTop w:val="0"/>
          <w:marBottom w:val="0"/>
          <w:divBdr>
            <w:top w:val="none" w:sz="0" w:space="0" w:color="auto"/>
            <w:left w:val="none" w:sz="0" w:space="0" w:color="auto"/>
            <w:bottom w:val="none" w:sz="0" w:space="0" w:color="auto"/>
            <w:right w:val="none" w:sz="0" w:space="0" w:color="auto"/>
          </w:divBdr>
          <w:divsChild>
            <w:div w:id="1390375916">
              <w:marLeft w:val="0"/>
              <w:marRight w:val="0"/>
              <w:marTop w:val="0"/>
              <w:marBottom w:val="0"/>
              <w:divBdr>
                <w:top w:val="none" w:sz="0" w:space="0" w:color="auto"/>
                <w:left w:val="none" w:sz="0" w:space="0" w:color="auto"/>
                <w:bottom w:val="none" w:sz="0" w:space="0" w:color="auto"/>
                <w:right w:val="none" w:sz="0" w:space="0" w:color="auto"/>
              </w:divBdr>
            </w:div>
          </w:divsChild>
        </w:div>
        <w:div w:id="1486363038">
          <w:marLeft w:val="0"/>
          <w:marRight w:val="0"/>
          <w:marTop w:val="0"/>
          <w:marBottom w:val="0"/>
          <w:divBdr>
            <w:top w:val="none" w:sz="0" w:space="0" w:color="auto"/>
            <w:left w:val="none" w:sz="0" w:space="0" w:color="auto"/>
            <w:bottom w:val="none" w:sz="0" w:space="0" w:color="auto"/>
            <w:right w:val="none" w:sz="0" w:space="0" w:color="auto"/>
          </w:divBdr>
          <w:divsChild>
            <w:div w:id="355732827">
              <w:marLeft w:val="0"/>
              <w:marRight w:val="0"/>
              <w:marTop w:val="0"/>
              <w:marBottom w:val="0"/>
              <w:divBdr>
                <w:top w:val="none" w:sz="0" w:space="0" w:color="auto"/>
                <w:left w:val="none" w:sz="0" w:space="0" w:color="auto"/>
                <w:bottom w:val="none" w:sz="0" w:space="0" w:color="auto"/>
                <w:right w:val="none" w:sz="0" w:space="0" w:color="auto"/>
              </w:divBdr>
            </w:div>
          </w:divsChild>
        </w:div>
        <w:div w:id="139154633">
          <w:marLeft w:val="0"/>
          <w:marRight w:val="0"/>
          <w:marTop w:val="0"/>
          <w:marBottom w:val="0"/>
          <w:divBdr>
            <w:top w:val="none" w:sz="0" w:space="0" w:color="auto"/>
            <w:left w:val="none" w:sz="0" w:space="0" w:color="auto"/>
            <w:bottom w:val="none" w:sz="0" w:space="0" w:color="auto"/>
            <w:right w:val="none" w:sz="0" w:space="0" w:color="auto"/>
          </w:divBdr>
          <w:divsChild>
            <w:div w:id="1318847525">
              <w:marLeft w:val="0"/>
              <w:marRight w:val="0"/>
              <w:marTop w:val="0"/>
              <w:marBottom w:val="0"/>
              <w:divBdr>
                <w:top w:val="none" w:sz="0" w:space="0" w:color="auto"/>
                <w:left w:val="none" w:sz="0" w:space="0" w:color="auto"/>
                <w:bottom w:val="none" w:sz="0" w:space="0" w:color="auto"/>
                <w:right w:val="none" w:sz="0" w:space="0" w:color="auto"/>
              </w:divBdr>
            </w:div>
          </w:divsChild>
        </w:div>
        <w:div w:id="1656489957">
          <w:marLeft w:val="0"/>
          <w:marRight w:val="0"/>
          <w:marTop w:val="0"/>
          <w:marBottom w:val="0"/>
          <w:divBdr>
            <w:top w:val="none" w:sz="0" w:space="0" w:color="auto"/>
            <w:left w:val="none" w:sz="0" w:space="0" w:color="auto"/>
            <w:bottom w:val="none" w:sz="0" w:space="0" w:color="auto"/>
            <w:right w:val="none" w:sz="0" w:space="0" w:color="auto"/>
          </w:divBdr>
          <w:divsChild>
            <w:div w:id="1027367098">
              <w:marLeft w:val="0"/>
              <w:marRight w:val="0"/>
              <w:marTop w:val="0"/>
              <w:marBottom w:val="0"/>
              <w:divBdr>
                <w:top w:val="none" w:sz="0" w:space="0" w:color="auto"/>
                <w:left w:val="none" w:sz="0" w:space="0" w:color="auto"/>
                <w:bottom w:val="none" w:sz="0" w:space="0" w:color="auto"/>
                <w:right w:val="none" w:sz="0" w:space="0" w:color="auto"/>
              </w:divBdr>
            </w:div>
          </w:divsChild>
        </w:div>
        <w:div w:id="922688084">
          <w:marLeft w:val="0"/>
          <w:marRight w:val="0"/>
          <w:marTop w:val="0"/>
          <w:marBottom w:val="0"/>
          <w:divBdr>
            <w:top w:val="none" w:sz="0" w:space="0" w:color="auto"/>
            <w:left w:val="none" w:sz="0" w:space="0" w:color="auto"/>
            <w:bottom w:val="none" w:sz="0" w:space="0" w:color="auto"/>
            <w:right w:val="none" w:sz="0" w:space="0" w:color="auto"/>
          </w:divBdr>
          <w:divsChild>
            <w:div w:id="2032754693">
              <w:marLeft w:val="0"/>
              <w:marRight w:val="0"/>
              <w:marTop w:val="0"/>
              <w:marBottom w:val="0"/>
              <w:divBdr>
                <w:top w:val="none" w:sz="0" w:space="0" w:color="auto"/>
                <w:left w:val="none" w:sz="0" w:space="0" w:color="auto"/>
                <w:bottom w:val="none" w:sz="0" w:space="0" w:color="auto"/>
                <w:right w:val="none" w:sz="0" w:space="0" w:color="auto"/>
              </w:divBdr>
            </w:div>
          </w:divsChild>
        </w:div>
        <w:div w:id="785198505">
          <w:marLeft w:val="0"/>
          <w:marRight w:val="0"/>
          <w:marTop w:val="0"/>
          <w:marBottom w:val="0"/>
          <w:divBdr>
            <w:top w:val="none" w:sz="0" w:space="0" w:color="auto"/>
            <w:left w:val="none" w:sz="0" w:space="0" w:color="auto"/>
            <w:bottom w:val="none" w:sz="0" w:space="0" w:color="auto"/>
            <w:right w:val="none" w:sz="0" w:space="0" w:color="auto"/>
          </w:divBdr>
          <w:divsChild>
            <w:div w:id="696931508">
              <w:marLeft w:val="0"/>
              <w:marRight w:val="0"/>
              <w:marTop w:val="0"/>
              <w:marBottom w:val="0"/>
              <w:divBdr>
                <w:top w:val="none" w:sz="0" w:space="0" w:color="auto"/>
                <w:left w:val="none" w:sz="0" w:space="0" w:color="auto"/>
                <w:bottom w:val="none" w:sz="0" w:space="0" w:color="auto"/>
                <w:right w:val="none" w:sz="0" w:space="0" w:color="auto"/>
              </w:divBdr>
            </w:div>
          </w:divsChild>
        </w:div>
        <w:div w:id="1284574843">
          <w:marLeft w:val="0"/>
          <w:marRight w:val="0"/>
          <w:marTop w:val="0"/>
          <w:marBottom w:val="0"/>
          <w:divBdr>
            <w:top w:val="none" w:sz="0" w:space="0" w:color="auto"/>
            <w:left w:val="none" w:sz="0" w:space="0" w:color="auto"/>
            <w:bottom w:val="none" w:sz="0" w:space="0" w:color="auto"/>
            <w:right w:val="none" w:sz="0" w:space="0" w:color="auto"/>
          </w:divBdr>
          <w:divsChild>
            <w:div w:id="1127772924">
              <w:marLeft w:val="0"/>
              <w:marRight w:val="0"/>
              <w:marTop w:val="0"/>
              <w:marBottom w:val="0"/>
              <w:divBdr>
                <w:top w:val="none" w:sz="0" w:space="0" w:color="auto"/>
                <w:left w:val="none" w:sz="0" w:space="0" w:color="auto"/>
                <w:bottom w:val="none" w:sz="0" w:space="0" w:color="auto"/>
                <w:right w:val="none" w:sz="0" w:space="0" w:color="auto"/>
              </w:divBdr>
            </w:div>
          </w:divsChild>
        </w:div>
        <w:div w:id="1996373249">
          <w:marLeft w:val="0"/>
          <w:marRight w:val="0"/>
          <w:marTop w:val="0"/>
          <w:marBottom w:val="0"/>
          <w:divBdr>
            <w:top w:val="none" w:sz="0" w:space="0" w:color="auto"/>
            <w:left w:val="none" w:sz="0" w:space="0" w:color="auto"/>
            <w:bottom w:val="none" w:sz="0" w:space="0" w:color="auto"/>
            <w:right w:val="none" w:sz="0" w:space="0" w:color="auto"/>
          </w:divBdr>
          <w:divsChild>
            <w:div w:id="30501098">
              <w:marLeft w:val="0"/>
              <w:marRight w:val="0"/>
              <w:marTop w:val="0"/>
              <w:marBottom w:val="0"/>
              <w:divBdr>
                <w:top w:val="none" w:sz="0" w:space="0" w:color="auto"/>
                <w:left w:val="none" w:sz="0" w:space="0" w:color="auto"/>
                <w:bottom w:val="none" w:sz="0" w:space="0" w:color="auto"/>
                <w:right w:val="none" w:sz="0" w:space="0" w:color="auto"/>
              </w:divBdr>
            </w:div>
            <w:div w:id="1846823377">
              <w:marLeft w:val="0"/>
              <w:marRight w:val="0"/>
              <w:marTop w:val="0"/>
              <w:marBottom w:val="0"/>
              <w:divBdr>
                <w:top w:val="none" w:sz="0" w:space="0" w:color="auto"/>
                <w:left w:val="none" w:sz="0" w:space="0" w:color="auto"/>
                <w:bottom w:val="none" w:sz="0" w:space="0" w:color="auto"/>
                <w:right w:val="none" w:sz="0" w:space="0" w:color="auto"/>
              </w:divBdr>
            </w:div>
            <w:div w:id="1744599792">
              <w:marLeft w:val="0"/>
              <w:marRight w:val="0"/>
              <w:marTop w:val="0"/>
              <w:marBottom w:val="0"/>
              <w:divBdr>
                <w:top w:val="none" w:sz="0" w:space="0" w:color="auto"/>
                <w:left w:val="none" w:sz="0" w:space="0" w:color="auto"/>
                <w:bottom w:val="none" w:sz="0" w:space="0" w:color="auto"/>
                <w:right w:val="none" w:sz="0" w:space="0" w:color="auto"/>
              </w:divBdr>
            </w:div>
          </w:divsChild>
        </w:div>
        <w:div w:id="1520973882">
          <w:marLeft w:val="0"/>
          <w:marRight w:val="0"/>
          <w:marTop w:val="0"/>
          <w:marBottom w:val="0"/>
          <w:divBdr>
            <w:top w:val="none" w:sz="0" w:space="0" w:color="auto"/>
            <w:left w:val="none" w:sz="0" w:space="0" w:color="auto"/>
            <w:bottom w:val="none" w:sz="0" w:space="0" w:color="auto"/>
            <w:right w:val="none" w:sz="0" w:space="0" w:color="auto"/>
          </w:divBdr>
          <w:divsChild>
            <w:div w:id="14857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8203">
      <w:bodyDiv w:val="1"/>
      <w:marLeft w:val="0"/>
      <w:marRight w:val="0"/>
      <w:marTop w:val="0"/>
      <w:marBottom w:val="0"/>
      <w:divBdr>
        <w:top w:val="none" w:sz="0" w:space="0" w:color="auto"/>
        <w:left w:val="none" w:sz="0" w:space="0" w:color="auto"/>
        <w:bottom w:val="none" w:sz="0" w:space="0" w:color="auto"/>
        <w:right w:val="none" w:sz="0" w:space="0" w:color="auto"/>
      </w:divBdr>
      <w:divsChild>
        <w:div w:id="522940283">
          <w:marLeft w:val="0"/>
          <w:marRight w:val="0"/>
          <w:marTop w:val="0"/>
          <w:marBottom w:val="0"/>
          <w:divBdr>
            <w:top w:val="none" w:sz="0" w:space="0" w:color="auto"/>
            <w:left w:val="none" w:sz="0" w:space="0" w:color="auto"/>
            <w:bottom w:val="none" w:sz="0" w:space="0" w:color="auto"/>
            <w:right w:val="none" w:sz="0" w:space="0" w:color="auto"/>
          </w:divBdr>
          <w:divsChild>
            <w:div w:id="1530215729">
              <w:marLeft w:val="0"/>
              <w:marRight w:val="0"/>
              <w:marTop w:val="0"/>
              <w:marBottom w:val="0"/>
              <w:divBdr>
                <w:top w:val="none" w:sz="0" w:space="0" w:color="auto"/>
                <w:left w:val="none" w:sz="0" w:space="0" w:color="auto"/>
                <w:bottom w:val="none" w:sz="0" w:space="0" w:color="auto"/>
                <w:right w:val="none" w:sz="0" w:space="0" w:color="auto"/>
              </w:divBdr>
            </w:div>
          </w:divsChild>
        </w:div>
        <w:div w:id="1664704463">
          <w:marLeft w:val="0"/>
          <w:marRight w:val="0"/>
          <w:marTop w:val="0"/>
          <w:marBottom w:val="0"/>
          <w:divBdr>
            <w:top w:val="none" w:sz="0" w:space="0" w:color="auto"/>
            <w:left w:val="none" w:sz="0" w:space="0" w:color="auto"/>
            <w:bottom w:val="none" w:sz="0" w:space="0" w:color="auto"/>
            <w:right w:val="none" w:sz="0" w:space="0" w:color="auto"/>
          </w:divBdr>
          <w:divsChild>
            <w:div w:id="734011697">
              <w:marLeft w:val="0"/>
              <w:marRight w:val="0"/>
              <w:marTop w:val="0"/>
              <w:marBottom w:val="0"/>
              <w:divBdr>
                <w:top w:val="none" w:sz="0" w:space="0" w:color="auto"/>
                <w:left w:val="none" w:sz="0" w:space="0" w:color="auto"/>
                <w:bottom w:val="none" w:sz="0" w:space="0" w:color="auto"/>
                <w:right w:val="none" w:sz="0" w:space="0" w:color="auto"/>
              </w:divBdr>
            </w:div>
          </w:divsChild>
        </w:div>
        <w:div w:id="1716157634">
          <w:marLeft w:val="0"/>
          <w:marRight w:val="0"/>
          <w:marTop w:val="0"/>
          <w:marBottom w:val="0"/>
          <w:divBdr>
            <w:top w:val="none" w:sz="0" w:space="0" w:color="auto"/>
            <w:left w:val="none" w:sz="0" w:space="0" w:color="auto"/>
            <w:bottom w:val="none" w:sz="0" w:space="0" w:color="auto"/>
            <w:right w:val="none" w:sz="0" w:space="0" w:color="auto"/>
          </w:divBdr>
          <w:divsChild>
            <w:div w:id="745224075">
              <w:marLeft w:val="0"/>
              <w:marRight w:val="0"/>
              <w:marTop w:val="0"/>
              <w:marBottom w:val="0"/>
              <w:divBdr>
                <w:top w:val="none" w:sz="0" w:space="0" w:color="auto"/>
                <w:left w:val="none" w:sz="0" w:space="0" w:color="auto"/>
                <w:bottom w:val="none" w:sz="0" w:space="0" w:color="auto"/>
                <w:right w:val="none" w:sz="0" w:space="0" w:color="auto"/>
              </w:divBdr>
            </w:div>
          </w:divsChild>
        </w:div>
        <w:div w:id="1436632251">
          <w:marLeft w:val="0"/>
          <w:marRight w:val="0"/>
          <w:marTop w:val="0"/>
          <w:marBottom w:val="0"/>
          <w:divBdr>
            <w:top w:val="none" w:sz="0" w:space="0" w:color="auto"/>
            <w:left w:val="none" w:sz="0" w:space="0" w:color="auto"/>
            <w:bottom w:val="none" w:sz="0" w:space="0" w:color="auto"/>
            <w:right w:val="none" w:sz="0" w:space="0" w:color="auto"/>
          </w:divBdr>
          <w:divsChild>
            <w:div w:id="1101031397">
              <w:marLeft w:val="0"/>
              <w:marRight w:val="0"/>
              <w:marTop w:val="0"/>
              <w:marBottom w:val="0"/>
              <w:divBdr>
                <w:top w:val="none" w:sz="0" w:space="0" w:color="auto"/>
                <w:left w:val="none" w:sz="0" w:space="0" w:color="auto"/>
                <w:bottom w:val="none" w:sz="0" w:space="0" w:color="auto"/>
                <w:right w:val="none" w:sz="0" w:space="0" w:color="auto"/>
              </w:divBdr>
            </w:div>
          </w:divsChild>
        </w:div>
        <w:div w:id="1701081721">
          <w:marLeft w:val="0"/>
          <w:marRight w:val="0"/>
          <w:marTop w:val="0"/>
          <w:marBottom w:val="0"/>
          <w:divBdr>
            <w:top w:val="none" w:sz="0" w:space="0" w:color="auto"/>
            <w:left w:val="none" w:sz="0" w:space="0" w:color="auto"/>
            <w:bottom w:val="none" w:sz="0" w:space="0" w:color="auto"/>
            <w:right w:val="none" w:sz="0" w:space="0" w:color="auto"/>
          </w:divBdr>
          <w:divsChild>
            <w:div w:id="910627340">
              <w:marLeft w:val="0"/>
              <w:marRight w:val="0"/>
              <w:marTop w:val="0"/>
              <w:marBottom w:val="0"/>
              <w:divBdr>
                <w:top w:val="none" w:sz="0" w:space="0" w:color="auto"/>
                <w:left w:val="none" w:sz="0" w:space="0" w:color="auto"/>
                <w:bottom w:val="none" w:sz="0" w:space="0" w:color="auto"/>
                <w:right w:val="none" w:sz="0" w:space="0" w:color="auto"/>
              </w:divBdr>
            </w:div>
          </w:divsChild>
        </w:div>
        <w:div w:id="816340349">
          <w:marLeft w:val="0"/>
          <w:marRight w:val="0"/>
          <w:marTop w:val="0"/>
          <w:marBottom w:val="0"/>
          <w:divBdr>
            <w:top w:val="none" w:sz="0" w:space="0" w:color="auto"/>
            <w:left w:val="none" w:sz="0" w:space="0" w:color="auto"/>
            <w:bottom w:val="none" w:sz="0" w:space="0" w:color="auto"/>
            <w:right w:val="none" w:sz="0" w:space="0" w:color="auto"/>
          </w:divBdr>
          <w:divsChild>
            <w:div w:id="803500375">
              <w:marLeft w:val="0"/>
              <w:marRight w:val="0"/>
              <w:marTop w:val="0"/>
              <w:marBottom w:val="0"/>
              <w:divBdr>
                <w:top w:val="none" w:sz="0" w:space="0" w:color="auto"/>
                <w:left w:val="none" w:sz="0" w:space="0" w:color="auto"/>
                <w:bottom w:val="none" w:sz="0" w:space="0" w:color="auto"/>
                <w:right w:val="none" w:sz="0" w:space="0" w:color="auto"/>
              </w:divBdr>
            </w:div>
          </w:divsChild>
        </w:div>
        <w:div w:id="1151629859">
          <w:marLeft w:val="0"/>
          <w:marRight w:val="0"/>
          <w:marTop w:val="0"/>
          <w:marBottom w:val="0"/>
          <w:divBdr>
            <w:top w:val="none" w:sz="0" w:space="0" w:color="auto"/>
            <w:left w:val="none" w:sz="0" w:space="0" w:color="auto"/>
            <w:bottom w:val="none" w:sz="0" w:space="0" w:color="auto"/>
            <w:right w:val="none" w:sz="0" w:space="0" w:color="auto"/>
          </w:divBdr>
          <w:divsChild>
            <w:div w:id="470097737">
              <w:marLeft w:val="0"/>
              <w:marRight w:val="0"/>
              <w:marTop w:val="0"/>
              <w:marBottom w:val="0"/>
              <w:divBdr>
                <w:top w:val="none" w:sz="0" w:space="0" w:color="auto"/>
                <w:left w:val="none" w:sz="0" w:space="0" w:color="auto"/>
                <w:bottom w:val="none" w:sz="0" w:space="0" w:color="auto"/>
                <w:right w:val="none" w:sz="0" w:space="0" w:color="auto"/>
              </w:divBdr>
            </w:div>
          </w:divsChild>
        </w:div>
        <w:div w:id="1909027408">
          <w:marLeft w:val="0"/>
          <w:marRight w:val="0"/>
          <w:marTop w:val="0"/>
          <w:marBottom w:val="0"/>
          <w:divBdr>
            <w:top w:val="none" w:sz="0" w:space="0" w:color="auto"/>
            <w:left w:val="none" w:sz="0" w:space="0" w:color="auto"/>
            <w:bottom w:val="none" w:sz="0" w:space="0" w:color="auto"/>
            <w:right w:val="none" w:sz="0" w:space="0" w:color="auto"/>
          </w:divBdr>
          <w:divsChild>
            <w:div w:id="1375930318">
              <w:marLeft w:val="0"/>
              <w:marRight w:val="0"/>
              <w:marTop w:val="0"/>
              <w:marBottom w:val="0"/>
              <w:divBdr>
                <w:top w:val="none" w:sz="0" w:space="0" w:color="auto"/>
                <w:left w:val="none" w:sz="0" w:space="0" w:color="auto"/>
                <w:bottom w:val="none" w:sz="0" w:space="0" w:color="auto"/>
                <w:right w:val="none" w:sz="0" w:space="0" w:color="auto"/>
              </w:divBdr>
            </w:div>
          </w:divsChild>
        </w:div>
        <w:div w:id="545262621">
          <w:marLeft w:val="0"/>
          <w:marRight w:val="0"/>
          <w:marTop w:val="0"/>
          <w:marBottom w:val="0"/>
          <w:divBdr>
            <w:top w:val="none" w:sz="0" w:space="0" w:color="auto"/>
            <w:left w:val="none" w:sz="0" w:space="0" w:color="auto"/>
            <w:bottom w:val="none" w:sz="0" w:space="0" w:color="auto"/>
            <w:right w:val="none" w:sz="0" w:space="0" w:color="auto"/>
          </w:divBdr>
          <w:divsChild>
            <w:div w:id="459807476">
              <w:marLeft w:val="0"/>
              <w:marRight w:val="0"/>
              <w:marTop w:val="0"/>
              <w:marBottom w:val="0"/>
              <w:divBdr>
                <w:top w:val="none" w:sz="0" w:space="0" w:color="auto"/>
                <w:left w:val="none" w:sz="0" w:space="0" w:color="auto"/>
                <w:bottom w:val="none" w:sz="0" w:space="0" w:color="auto"/>
                <w:right w:val="none" w:sz="0" w:space="0" w:color="auto"/>
              </w:divBdr>
            </w:div>
          </w:divsChild>
        </w:div>
        <w:div w:id="859584005">
          <w:marLeft w:val="0"/>
          <w:marRight w:val="0"/>
          <w:marTop w:val="0"/>
          <w:marBottom w:val="0"/>
          <w:divBdr>
            <w:top w:val="none" w:sz="0" w:space="0" w:color="auto"/>
            <w:left w:val="none" w:sz="0" w:space="0" w:color="auto"/>
            <w:bottom w:val="none" w:sz="0" w:space="0" w:color="auto"/>
            <w:right w:val="none" w:sz="0" w:space="0" w:color="auto"/>
          </w:divBdr>
          <w:divsChild>
            <w:div w:id="1137145275">
              <w:marLeft w:val="0"/>
              <w:marRight w:val="0"/>
              <w:marTop w:val="0"/>
              <w:marBottom w:val="0"/>
              <w:divBdr>
                <w:top w:val="none" w:sz="0" w:space="0" w:color="auto"/>
                <w:left w:val="none" w:sz="0" w:space="0" w:color="auto"/>
                <w:bottom w:val="none" w:sz="0" w:space="0" w:color="auto"/>
                <w:right w:val="none" w:sz="0" w:space="0" w:color="auto"/>
              </w:divBdr>
            </w:div>
          </w:divsChild>
        </w:div>
        <w:div w:id="1252161687">
          <w:marLeft w:val="0"/>
          <w:marRight w:val="0"/>
          <w:marTop w:val="0"/>
          <w:marBottom w:val="0"/>
          <w:divBdr>
            <w:top w:val="none" w:sz="0" w:space="0" w:color="auto"/>
            <w:left w:val="none" w:sz="0" w:space="0" w:color="auto"/>
            <w:bottom w:val="none" w:sz="0" w:space="0" w:color="auto"/>
            <w:right w:val="none" w:sz="0" w:space="0" w:color="auto"/>
          </w:divBdr>
          <w:divsChild>
            <w:div w:id="82534141">
              <w:marLeft w:val="0"/>
              <w:marRight w:val="0"/>
              <w:marTop w:val="0"/>
              <w:marBottom w:val="0"/>
              <w:divBdr>
                <w:top w:val="none" w:sz="0" w:space="0" w:color="auto"/>
                <w:left w:val="none" w:sz="0" w:space="0" w:color="auto"/>
                <w:bottom w:val="none" w:sz="0" w:space="0" w:color="auto"/>
                <w:right w:val="none" w:sz="0" w:space="0" w:color="auto"/>
              </w:divBdr>
            </w:div>
            <w:div w:id="680207637">
              <w:marLeft w:val="0"/>
              <w:marRight w:val="0"/>
              <w:marTop w:val="0"/>
              <w:marBottom w:val="0"/>
              <w:divBdr>
                <w:top w:val="none" w:sz="0" w:space="0" w:color="auto"/>
                <w:left w:val="none" w:sz="0" w:space="0" w:color="auto"/>
                <w:bottom w:val="none" w:sz="0" w:space="0" w:color="auto"/>
                <w:right w:val="none" w:sz="0" w:space="0" w:color="auto"/>
              </w:divBdr>
            </w:div>
            <w:div w:id="724259124">
              <w:marLeft w:val="0"/>
              <w:marRight w:val="0"/>
              <w:marTop w:val="0"/>
              <w:marBottom w:val="0"/>
              <w:divBdr>
                <w:top w:val="none" w:sz="0" w:space="0" w:color="auto"/>
                <w:left w:val="none" w:sz="0" w:space="0" w:color="auto"/>
                <w:bottom w:val="none" w:sz="0" w:space="0" w:color="auto"/>
                <w:right w:val="none" w:sz="0" w:space="0" w:color="auto"/>
              </w:divBdr>
            </w:div>
          </w:divsChild>
        </w:div>
        <w:div w:id="512381996">
          <w:marLeft w:val="0"/>
          <w:marRight w:val="0"/>
          <w:marTop w:val="0"/>
          <w:marBottom w:val="0"/>
          <w:divBdr>
            <w:top w:val="none" w:sz="0" w:space="0" w:color="auto"/>
            <w:left w:val="none" w:sz="0" w:space="0" w:color="auto"/>
            <w:bottom w:val="none" w:sz="0" w:space="0" w:color="auto"/>
            <w:right w:val="none" w:sz="0" w:space="0" w:color="auto"/>
          </w:divBdr>
          <w:divsChild>
            <w:div w:id="19285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7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29aa781-9053-4397-aadc-6d332ba123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43888BF33575498B0184C086806D49" ma:contentTypeVersion="18" ma:contentTypeDescription="Create a new document." ma:contentTypeScope="" ma:versionID="0f08ce20c5a44632d8432f3cc0794026">
  <xsd:schema xmlns:xsd="http://www.w3.org/2001/XMLSchema" xmlns:xs="http://www.w3.org/2001/XMLSchema" xmlns:p="http://schemas.microsoft.com/office/2006/metadata/properties" xmlns:ns3="d29aa781-9053-4397-aadc-6d332ba12342" xmlns:ns4="f9138772-9a8f-4bba-9864-55a0d9e0ebe7" targetNamespace="http://schemas.microsoft.com/office/2006/metadata/properties" ma:root="true" ma:fieldsID="4455894ed3344a740512d4e52030d7a9" ns3:_="" ns4:_="">
    <xsd:import namespace="d29aa781-9053-4397-aadc-6d332ba12342"/>
    <xsd:import namespace="f9138772-9a8f-4bba-9864-55a0d9e0eb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a781-9053-4397-aadc-6d332ba12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38772-9a8f-4bba-9864-55a0d9e0eb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098E0-226C-4FAD-9659-1BFFC8F4B04A}">
  <ds:schemaRefs>
    <ds:schemaRef ds:uri="d29aa781-9053-4397-aadc-6d332ba12342"/>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f9138772-9a8f-4bba-9864-55a0d9e0ebe7"/>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4E70700-ACB6-4C68-93DC-BDACB253A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aa781-9053-4397-aadc-6d332ba12342"/>
    <ds:schemaRef ds:uri="f9138772-9a8f-4bba-9864-55a0d9e0e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1F906-9254-4964-B7E2-ADAA7EE28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Sarah-Grace French</dc:creator>
  <cp:keywords/>
  <dc:description/>
  <cp:lastModifiedBy>Leila Newman</cp:lastModifiedBy>
  <cp:revision>4</cp:revision>
  <dcterms:created xsi:type="dcterms:W3CDTF">2025-07-10T11:50:00Z</dcterms:created>
  <dcterms:modified xsi:type="dcterms:W3CDTF">2025-07-10T11:51:00Z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0x0101006343888BF33575498B0184C086806D49</vt:lpwstr>
  </property>
</Properties>
</file>