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7D82F" w14:textId="6D1C501B" w:rsidR="00190920" w:rsidRPr="0055150F" w:rsidRDefault="00190920" w:rsidP="00190920">
      <w:pPr>
        <w:pStyle w:val="4Heading1"/>
        <w:rPr>
          <w:color w:val="156082" w:themeColor="accent1"/>
          <w:sz w:val="36"/>
          <w:szCs w:val="18"/>
        </w:rPr>
      </w:pPr>
      <w:r w:rsidRPr="0055150F">
        <w:rPr>
          <w:color w:val="156082" w:themeColor="accent1"/>
          <w:sz w:val="36"/>
          <w:szCs w:val="18"/>
        </w:rPr>
        <w:t xml:space="preserve">Job description: </w:t>
      </w:r>
      <w:r w:rsidR="002B544D">
        <w:rPr>
          <w:color w:val="156082" w:themeColor="accent1"/>
          <w:sz w:val="36"/>
          <w:szCs w:val="18"/>
        </w:rPr>
        <w:t>Assistant</w:t>
      </w:r>
      <w:r w:rsidRPr="0055150F">
        <w:rPr>
          <w:color w:val="156082" w:themeColor="accent1"/>
          <w:sz w:val="36"/>
          <w:szCs w:val="18"/>
        </w:rPr>
        <w:t xml:space="preserve"> </w:t>
      </w:r>
      <w:r w:rsidR="002B544D">
        <w:rPr>
          <w:color w:val="156082" w:themeColor="accent1"/>
          <w:sz w:val="36"/>
          <w:szCs w:val="18"/>
        </w:rPr>
        <w:t>Headteacher</w:t>
      </w:r>
      <w:r w:rsidRPr="0055150F">
        <w:rPr>
          <w:color w:val="156082" w:themeColor="accent1"/>
          <w:sz w:val="36"/>
          <w:szCs w:val="18"/>
        </w:rPr>
        <w:t xml:space="preserve"> – </w:t>
      </w:r>
      <w:r w:rsidR="00B45FBB">
        <w:rPr>
          <w:color w:val="156082" w:themeColor="accent1"/>
          <w:sz w:val="36"/>
          <w:szCs w:val="18"/>
        </w:rPr>
        <w:t>c</w:t>
      </w:r>
      <w:r w:rsidRPr="0055150F">
        <w:rPr>
          <w:color w:val="156082" w:themeColor="accent1"/>
          <w:sz w:val="36"/>
          <w:szCs w:val="18"/>
        </w:rPr>
        <w:t>urriculum, assessment and teaching and learning.</w:t>
      </w:r>
    </w:p>
    <w:p w14:paraId="419D477C" w14:textId="77777777" w:rsidR="00190920" w:rsidRPr="0055150F" w:rsidRDefault="00190920" w:rsidP="00190920">
      <w:pPr>
        <w:pStyle w:val="Heading1"/>
      </w:pPr>
      <w:r w:rsidRPr="0055150F">
        <w:t>Job details</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0"/>
        <w:gridCol w:w="7036"/>
      </w:tblGrid>
      <w:tr w:rsidR="00B24388" w14:paraId="4B06B2A4" w14:textId="77777777" w:rsidTr="00F2728C">
        <w:tc>
          <w:tcPr>
            <w:tcW w:w="1980" w:type="dxa"/>
          </w:tcPr>
          <w:p w14:paraId="60081381" w14:textId="77777777" w:rsidR="00B24388" w:rsidRDefault="00B24388" w:rsidP="00F2728C">
            <w:pPr>
              <w:rPr>
                <w:rFonts w:cstheme="minorHAnsi"/>
                <w:sz w:val="24"/>
                <w:szCs w:val="24"/>
                <w:lang w:eastAsia="en-GB"/>
              </w:rPr>
            </w:pPr>
            <w:r>
              <w:rPr>
                <w:rFonts w:cstheme="minorHAnsi"/>
                <w:sz w:val="24"/>
                <w:szCs w:val="24"/>
                <w:lang w:eastAsia="en-GB"/>
              </w:rPr>
              <w:t>Grade and salary</w:t>
            </w:r>
          </w:p>
        </w:tc>
        <w:tc>
          <w:tcPr>
            <w:tcW w:w="7036" w:type="dxa"/>
          </w:tcPr>
          <w:p w14:paraId="30E136F9" w14:textId="28629E9A" w:rsidR="00B24388" w:rsidRDefault="00133BBE" w:rsidP="00F2728C">
            <w:pPr>
              <w:rPr>
                <w:rFonts w:cstheme="minorHAnsi"/>
                <w:sz w:val="24"/>
                <w:szCs w:val="24"/>
                <w:lang w:eastAsia="en-GB"/>
              </w:rPr>
            </w:pPr>
            <w:r>
              <w:rPr>
                <w:rFonts w:cstheme="minorHAnsi"/>
                <w:sz w:val="24"/>
                <w:szCs w:val="24"/>
                <w:lang w:eastAsia="en-GB"/>
              </w:rPr>
              <w:t>Leadership Scale 8-12</w:t>
            </w:r>
          </w:p>
        </w:tc>
      </w:tr>
      <w:tr w:rsidR="00B24388" w14:paraId="2F496B1B" w14:textId="77777777" w:rsidTr="00F2728C">
        <w:tc>
          <w:tcPr>
            <w:tcW w:w="1980" w:type="dxa"/>
          </w:tcPr>
          <w:p w14:paraId="6F61471A" w14:textId="77777777" w:rsidR="00B24388" w:rsidRDefault="00B24388" w:rsidP="00F2728C">
            <w:pPr>
              <w:rPr>
                <w:rFonts w:cstheme="minorHAnsi"/>
                <w:sz w:val="24"/>
                <w:szCs w:val="24"/>
                <w:lang w:eastAsia="en-GB"/>
              </w:rPr>
            </w:pPr>
            <w:r w:rsidRPr="00C35B21">
              <w:rPr>
                <w:rFonts w:cstheme="minorHAnsi"/>
                <w:sz w:val="24"/>
                <w:szCs w:val="24"/>
                <w:lang w:eastAsia="en-GB"/>
              </w:rPr>
              <w:t>Contract type</w:t>
            </w:r>
          </w:p>
        </w:tc>
        <w:tc>
          <w:tcPr>
            <w:tcW w:w="7036" w:type="dxa"/>
          </w:tcPr>
          <w:p w14:paraId="01F1AB68" w14:textId="77777777" w:rsidR="00B24388" w:rsidRDefault="00B24388" w:rsidP="00F2728C">
            <w:pPr>
              <w:rPr>
                <w:rFonts w:cstheme="minorHAnsi"/>
                <w:sz w:val="24"/>
                <w:szCs w:val="24"/>
                <w:lang w:eastAsia="en-GB"/>
              </w:rPr>
            </w:pPr>
            <w:r>
              <w:rPr>
                <w:rFonts w:cstheme="minorHAnsi"/>
                <w:sz w:val="24"/>
                <w:szCs w:val="24"/>
                <w:lang w:eastAsia="en-GB"/>
              </w:rPr>
              <w:t>6 months probationary period leading to permanent if successful</w:t>
            </w:r>
          </w:p>
        </w:tc>
      </w:tr>
      <w:tr w:rsidR="00B24388" w14:paraId="233C34E5" w14:textId="77777777" w:rsidTr="00F2728C">
        <w:tc>
          <w:tcPr>
            <w:tcW w:w="1980" w:type="dxa"/>
          </w:tcPr>
          <w:p w14:paraId="2E9EB8BD" w14:textId="77777777" w:rsidR="00B24388" w:rsidRPr="00C35B21" w:rsidRDefault="00B24388" w:rsidP="00F2728C">
            <w:pPr>
              <w:rPr>
                <w:rFonts w:cstheme="minorHAnsi"/>
                <w:sz w:val="24"/>
                <w:szCs w:val="24"/>
                <w:lang w:eastAsia="en-GB"/>
              </w:rPr>
            </w:pPr>
            <w:r>
              <w:rPr>
                <w:rFonts w:cstheme="minorHAnsi"/>
                <w:sz w:val="24"/>
                <w:szCs w:val="24"/>
                <w:lang w:eastAsia="en-GB"/>
              </w:rPr>
              <w:t>Last updated</w:t>
            </w:r>
          </w:p>
        </w:tc>
        <w:tc>
          <w:tcPr>
            <w:tcW w:w="7036" w:type="dxa"/>
          </w:tcPr>
          <w:p w14:paraId="1A21F18C" w14:textId="4371C348" w:rsidR="00B24388" w:rsidRDefault="00233786" w:rsidP="00F2728C">
            <w:pPr>
              <w:rPr>
                <w:rFonts w:cstheme="minorHAnsi"/>
                <w:sz w:val="24"/>
                <w:szCs w:val="24"/>
                <w:lang w:eastAsia="en-GB"/>
              </w:rPr>
            </w:pPr>
            <w:r>
              <w:rPr>
                <w:rFonts w:cstheme="minorHAnsi"/>
                <w:sz w:val="24"/>
                <w:szCs w:val="24"/>
                <w:lang w:eastAsia="en-GB"/>
              </w:rPr>
              <w:t>15</w:t>
            </w:r>
            <w:r w:rsidRPr="00233786">
              <w:rPr>
                <w:rFonts w:cstheme="minorHAnsi"/>
                <w:sz w:val="24"/>
                <w:szCs w:val="24"/>
                <w:vertAlign w:val="superscript"/>
                <w:lang w:eastAsia="en-GB"/>
              </w:rPr>
              <w:t>th</w:t>
            </w:r>
            <w:r>
              <w:rPr>
                <w:rFonts w:cstheme="minorHAnsi"/>
                <w:sz w:val="24"/>
                <w:szCs w:val="24"/>
                <w:lang w:eastAsia="en-GB"/>
              </w:rPr>
              <w:t xml:space="preserve"> September 2025</w:t>
            </w:r>
          </w:p>
        </w:tc>
      </w:tr>
    </w:tbl>
    <w:p w14:paraId="11D54D3A" w14:textId="77777777" w:rsidR="00277D58" w:rsidRPr="0055150F" w:rsidRDefault="00277D58" w:rsidP="00190920">
      <w:pPr>
        <w:pStyle w:val="1bodycopy10pt"/>
        <w:rPr>
          <w:lang w:val="en-GB"/>
        </w:rPr>
      </w:pPr>
    </w:p>
    <w:p w14:paraId="2C6387B3" w14:textId="77777777" w:rsidR="00277D58" w:rsidRPr="00924166" w:rsidRDefault="00277D58" w:rsidP="00277D58">
      <w:pPr>
        <w:spacing w:after="0" w:line="240" w:lineRule="auto"/>
        <w:rPr>
          <w:rFonts w:ascii="Arial" w:hAnsi="Arial" w:cs="Arial"/>
          <w:sz w:val="22"/>
          <w:szCs w:val="22"/>
        </w:rPr>
      </w:pPr>
      <w:r w:rsidRPr="00924166">
        <w:rPr>
          <w:rFonts w:ascii="Arial" w:hAnsi="Arial" w:cs="Arial"/>
          <w:sz w:val="22"/>
          <w:szCs w:val="22"/>
        </w:rPr>
        <w:t>This post is classed as having a high degree of contact with children or vulnerable</w:t>
      </w:r>
    </w:p>
    <w:p w14:paraId="0159BB9E" w14:textId="77777777" w:rsidR="00277D58" w:rsidRPr="00924166" w:rsidRDefault="00277D58" w:rsidP="00277D58">
      <w:pPr>
        <w:spacing w:after="0" w:line="240" w:lineRule="auto"/>
        <w:rPr>
          <w:rFonts w:ascii="Arial" w:hAnsi="Arial" w:cs="Arial"/>
          <w:sz w:val="22"/>
          <w:szCs w:val="22"/>
        </w:rPr>
      </w:pPr>
      <w:r w:rsidRPr="00924166">
        <w:rPr>
          <w:rFonts w:ascii="Arial" w:hAnsi="Arial" w:cs="Arial"/>
          <w:sz w:val="22"/>
          <w:szCs w:val="22"/>
        </w:rPr>
        <w:t>adults and is exempt from the Rehabilitation of Offenders Act 1974. An enhanced</w:t>
      </w:r>
    </w:p>
    <w:p w14:paraId="6A7F4ADA" w14:textId="24E03F0B" w:rsidR="00277D58" w:rsidRPr="00924166" w:rsidRDefault="00277D58" w:rsidP="00277D58">
      <w:pPr>
        <w:spacing w:after="0" w:line="240" w:lineRule="auto"/>
        <w:rPr>
          <w:rFonts w:ascii="Arial" w:hAnsi="Arial" w:cs="Arial"/>
          <w:sz w:val="22"/>
          <w:szCs w:val="22"/>
        </w:rPr>
      </w:pPr>
      <w:r w:rsidRPr="00924166">
        <w:rPr>
          <w:rFonts w:ascii="Arial" w:hAnsi="Arial" w:cs="Arial"/>
          <w:sz w:val="22"/>
          <w:szCs w:val="22"/>
        </w:rPr>
        <w:t xml:space="preserve">disclosure will be sought through the Data and Barring Service (DBS) as part of </w:t>
      </w:r>
      <w:r w:rsidR="00787754" w:rsidRPr="00924166">
        <w:rPr>
          <w:rFonts w:ascii="Arial" w:hAnsi="Arial" w:cs="Arial"/>
          <w:sz w:val="22"/>
          <w:szCs w:val="22"/>
        </w:rPr>
        <w:t xml:space="preserve">Brighter Futures Educational </w:t>
      </w:r>
      <w:r w:rsidRPr="00924166">
        <w:rPr>
          <w:rFonts w:ascii="Arial" w:hAnsi="Arial" w:cs="Arial"/>
          <w:sz w:val="22"/>
          <w:szCs w:val="22"/>
        </w:rPr>
        <w:t>Trust’s pre-employment checks</w:t>
      </w:r>
      <w:r w:rsidR="003540B9" w:rsidRPr="00924166">
        <w:rPr>
          <w:rFonts w:ascii="Arial" w:hAnsi="Arial" w:cs="Arial"/>
          <w:sz w:val="22"/>
          <w:szCs w:val="22"/>
        </w:rPr>
        <w:t>.</w:t>
      </w:r>
    </w:p>
    <w:p w14:paraId="176FB97B" w14:textId="77777777" w:rsidR="003540B9" w:rsidRPr="00924166" w:rsidRDefault="003540B9" w:rsidP="00277D58">
      <w:pPr>
        <w:spacing w:after="0" w:line="240" w:lineRule="auto"/>
        <w:rPr>
          <w:rFonts w:ascii="Arial" w:hAnsi="Arial" w:cs="Arial"/>
          <w:sz w:val="22"/>
          <w:szCs w:val="22"/>
        </w:rPr>
      </w:pPr>
    </w:p>
    <w:p w14:paraId="07E18A57" w14:textId="1042324A" w:rsidR="003540B9" w:rsidRPr="00924166" w:rsidRDefault="003540B9" w:rsidP="003540B9">
      <w:pPr>
        <w:spacing w:line="240" w:lineRule="auto"/>
        <w:rPr>
          <w:rFonts w:ascii="Arial" w:hAnsi="Arial" w:cs="Arial"/>
          <w:sz w:val="22"/>
          <w:szCs w:val="22"/>
          <w:lang w:eastAsia="en-GB"/>
        </w:rPr>
      </w:pPr>
      <w:r w:rsidRPr="00924166">
        <w:rPr>
          <w:rFonts w:ascii="Arial" w:hAnsi="Arial" w:cs="Arial"/>
          <w:sz w:val="22"/>
          <w:szCs w:val="22"/>
          <w:lang w:eastAsia="en-GB"/>
        </w:rPr>
        <w:t>Brighter Futures Educational Trust is committed to creating a diverse workforce. We will consider all qualified applicants for employment without regard to sex, race, religion, belief, sexual orientation, gender reassignment, pregnancy, maternity, age, disability, marriage or civil partnership.</w:t>
      </w:r>
      <w:r w:rsidRPr="00924166">
        <w:rPr>
          <w:rFonts w:ascii="Arial" w:hAnsi="Arial" w:cs="Arial"/>
          <w:sz w:val="22"/>
          <w:szCs w:val="22"/>
          <w:lang w:eastAsia="en-GB"/>
        </w:rPr>
        <w:tab/>
      </w:r>
    </w:p>
    <w:p w14:paraId="4D483C7C" w14:textId="77777777" w:rsidR="00190920" w:rsidRPr="0055150F" w:rsidRDefault="00190920" w:rsidP="00190920">
      <w:pPr>
        <w:pStyle w:val="Heading1"/>
      </w:pPr>
      <w:r w:rsidRPr="0055150F">
        <w:t xml:space="preserve">Main purpose </w:t>
      </w:r>
    </w:p>
    <w:p w14:paraId="6745399C" w14:textId="3AEF89CD" w:rsidR="00190920" w:rsidRPr="004D7702" w:rsidRDefault="00190920" w:rsidP="00190920">
      <w:pPr>
        <w:pStyle w:val="1bodycopy10pt"/>
        <w:numPr>
          <w:ilvl w:val="0"/>
          <w:numId w:val="4"/>
        </w:numPr>
        <w:rPr>
          <w:lang w:val="en-GB"/>
        </w:rPr>
      </w:pPr>
      <w:r w:rsidRPr="004D7702">
        <w:rPr>
          <w:lang w:val="en-GB"/>
        </w:rPr>
        <w:t xml:space="preserve">To take a central role in assisting the </w:t>
      </w:r>
      <w:r w:rsidR="002B544D">
        <w:rPr>
          <w:lang w:val="en-GB"/>
        </w:rPr>
        <w:t>Headteacher</w:t>
      </w:r>
      <w:r w:rsidRPr="004D7702">
        <w:rPr>
          <w:lang w:val="en-GB"/>
        </w:rPr>
        <w:t xml:space="preserve">, and </w:t>
      </w:r>
      <w:r w:rsidR="004957EE">
        <w:rPr>
          <w:lang w:val="en-GB"/>
        </w:rPr>
        <w:t>Brighter Fu</w:t>
      </w:r>
      <w:r w:rsidR="004162A5">
        <w:rPr>
          <w:lang w:val="en-GB"/>
        </w:rPr>
        <w:t>tures Educational Trust</w:t>
      </w:r>
      <w:r w:rsidRPr="004D7702">
        <w:rPr>
          <w:lang w:val="en-GB"/>
        </w:rPr>
        <w:t xml:space="preserve"> to develop our school in accordance with its shared values and our school development plans, procedures, policies and distinctive approaches.</w:t>
      </w:r>
    </w:p>
    <w:p w14:paraId="65C00A55" w14:textId="43A00E77" w:rsidR="00190920" w:rsidRPr="004D7702" w:rsidRDefault="00190920" w:rsidP="00190920">
      <w:pPr>
        <w:pStyle w:val="1bodycopy10pt"/>
        <w:numPr>
          <w:ilvl w:val="0"/>
          <w:numId w:val="4"/>
        </w:numPr>
        <w:rPr>
          <w:lang w:val="en-GB"/>
        </w:rPr>
      </w:pPr>
      <w:r w:rsidRPr="004D7702">
        <w:rPr>
          <w:lang w:val="en-GB"/>
        </w:rPr>
        <w:t xml:space="preserve">The </w:t>
      </w:r>
      <w:r w:rsidR="002B544D">
        <w:rPr>
          <w:lang w:val="en-GB"/>
        </w:rPr>
        <w:t>Assistant</w:t>
      </w:r>
      <w:r w:rsidRPr="004D7702">
        <w:rPr>
          <w:lang w:val="en-GB"/>
        </w:rPr>
        <w:t xml:space="preserve"> </w:t>
      </w:r>
      <w:r w:rsidR="002B544D">
        <w:rPr>
          <w:lang w:val="en-GB"/>
        </w:rPr>
        <w:t>Headteacher</w:t>
      </w:r>
      <w:r w:rsidRPr="004D7702">
        <w:rPr>
          <w:lang w:val="en-GB"/>
        </w:rPr>
        <w:t xml:space="preserve"> will be an outstanding practitioner, an experienced curriculum and team leader, a leader in assessment for learning and assessing pupils’ progress and a key person in the senior management team.</w:t>
      </w:r>
    </w:p>
    <w:p w14:paraId="135957F7" w14:textId="354A7694" w:rsidR="00190920" w:rsidRPr="004D7702" w:rsidRDefault="00190920" w:rsidP="00190920">
      <w:pPr>
        <w:pStyle w:val="1bodycopy10pt"/>
        <w:numPr>
          <w:ilvl w:val="0"/>
          <w:numId w:val="4"/>
        </w:numPr>
        <w:rPr>
          <w:lang w:val="en-GB"/>
        </w:rPr>
      </w:pPr>
      <w:r w:rsidRPr="004D7702">
        <w:rPr>
          <w:lang w:val="en-GB"/>
        </w:rPr>
        <w:t xml:space="preserve">The </w:t>
      </w:r>
      <w:r w:rsidR="002B544D">
        <w:rPr>
          <w:lang w:val="en-GB"/>
        </w:rPr>
        <w:t>Assistant</w:t>
      </w:r>
      <w:r w:rsidRPr="004D7702">
        <w:rPr>
          <w:lang w:val="en-GB"/>
        </w:rPr>
        <w:t xml:space="preserve"> </w:t>
      </w:r>
      <w:r w:rsidR="002B544D">
        <w:rPr>
          <w:lang w:val="en-GB"/>
        </w:rPr>
        <w:t>Headteacher</w:t>
      </w:r>
      <w:r w:rsidRPr="004D7702">
        <w:rPr>
          <w:lang w:val="en-GB"/>
        </w:rPr>
        <w:t xml:space="preserve"> will fulfil the role of </w:t>
      </w:r>
      <w:r w:rsidR="000D3C2B">
        <w:rPr>
          <w:lang w:val="en-GB"/>
        </w:rPr>
        <w:t>l</w:t>
      </w:r>
      <w:r w:rsidRPr="004D7702">
        <w:rPr>
          <w:lang w:val="en-GB"/>
        </w:rPr>
        <w:t xml:space="preserve">eader of </w:t>
      </w:r>
      <w:r w:rsidR="000D3C2B">
        <w:rPr>
          <w:lang w:val="en-GB"/>
        </w:rPr>
        <w:t>c</w:t>
      </w:r>
      <w:r w:rsidRPr="004D7702">
        <w:rPr>
          <w:lang w:val="en-GB"/>
        </w:rPr>
        <w:t>urriculum</w:t>
      </w:r>
      <w:r w:rsidRPr="00630F9D">
        <w:rPr>
          <w:lang w:val="en-GB"/>
        </w:rPr>
        <w:t>,</w:t>
      </w:r>
      <w:r w:rsidRPr="004D7702">
        <w:rPr>
          <w:lang w:val="en-GB"/>
        </w:rPr>
        <w:t xml:space="preserve"> </w:t>
      </w:r>
      <w:r w:rsidR="000D3C2B">
        <w:rPr>
          <w:lang w:val="en-GB"/>
        </w:rPr>
        <w:t>a</w:t>
      </w:r>
      <w:r w:rsidRPr="004D7702">
        <w:rPr>
          <w:lang w:val="en-GB"/>
        </w:rPr>
        <w:t>ssessment</w:t>
      </w:r>
      <w:r w:rsidRPr="00630F9D">
        <w:rPr>
          <w:lang w:val="en-GB"/>
        </w:rPr>
        <w:t xml:space="preserve"> and teaching and learning and</w:t>
      </w:r>
      <w:r w:rsidRPr="004D7702">
        <w:rPr>
          <w:lang w:val="en-GB"/>
        </w:rPr>
        <w:t xml:space="preserve"> will, together with the senior leadership team, work to ensure all pupils reach their fullest potential through a rich and varied curriculum and effective assessment </w:t>
      </w:r>
      <w:r w:rsidR="00630F9D" w:rsidRPr="00630F9D">
        <w:rPr>
          <w:lang w:val="en-GB"/>
        </w:rPr>
        <w:t>approaches.</w:t>
      </w:r>
    </w:p>
    <w:p w14:paraId="6FBC69BF" w14:textId="02C750A4" w:rsidR="00190920" w:rsidRPr="0055150F" w:rsidRDefault="00190920" w:rsidP="00190920">
      <w:pPr>
        <w:pStyle w:val="1bodycopy10pt"/>
        <w:numPr>
          <w:ilvl w:val="0"/>
          <w:numId w:val="4"/>
        </w:numPr>
        <w:rPr>
          <w:lang w:val="en-GB"/>
        </w:rPr>
      </w:pPr>
      <w:r w:rsidRPr="004D7702">
        <w:rPr>
          <w:lang w:val="en-GB"/>
        </w:rPr>
        <w:t xml:space="preserve">The functions and specific responsibilities below are to be undertaken in conjunction with the duties of an </w:t>
      </w:r>
      <w:r w:rsidR="002B544D">
        <w:rPr>
          <w:lang w:val="en-GB"/>
        </w:rPr>
        <w:t>Assistant</w:t>
      </w:r>
      <w:r w:rsidRPr="004D7702">
        <w:rPr>
          <w:lang w:val="en-GB"/>
        </w:rPr>
        <w:t xml:space="preserve"> </w:t>
      </w:r>
      <w:r w:rsidR="002B544D">
        <w:rPr>
          <w:lang w:val="en-GB"/>
        </w:rPr>
        <w:t>Headteacher</w:t>
      </w:r>
      <w:r w:rsidRPr="004D7702">
        <w:rPr>
          <w:lang w:val="en-GB"/>
        </w:rPr>
        <w:t xml:space="preserve"> as defined in the most recent Teachers’ Pay and Conditions Document.</w:t>
      </w:r>
    </w:p>
    <w:p w14:paraId="2A31BBC0" w14:textId="068330D0" w:rsidR="00190920" w:rsidRDefault="00190920" w:rsidP="00190920">
      <w:pPr>
        <w:pStyle w:val="1bodycopy10pt"/>
        <w:numPr>
          <w:ilvl w:val="0"/>
          <w:numId w:val="4"/>
        </w:numPr>
        <w:rPr>
          <w:lang w:val="en-GB"/>
        </w:rPr>
      </w:pPr>
      <w:r w:rsidRPr="0055150F">
        <w:rPr>
          <w:lang w:val="en-GB"/>
        </w:rPr>
        <w:t xml:space="preserve">The </w:t>
      </w:r>
      <w:r w:rsidR="002B544D">
        <w:rPr>
          <w:lang w:val="en-GB"/>
        </w:rPr>
        <w:t>Assistant</w:t>
      </w:r>
      <w:r w:rsidRPr="0055150F">
        <w:rPr>
          <w:lang w:val="en-GB"/>
        </w:rPr>
        <w:t xml:space="preserve"> </w:t>
      </w:r>
      <w:r w:rsidR="002B544D">
        <w:rPr>
          <w:lang w:val="en-GB"/>
        </w:rPr>
        <w:t>Headteacher</w:t>
      </w:r>
      <w:r w:rsidRPr="0055150F">
        <w:rPr>
          <w:lang w:val="en-GB"/>
        </w:rPr>
        <w:t xml:space="preserve"> will also have a timetabled teaching commitment of 50% complying with the Teachers’ Standards and modelling best practice for others.</w:t>
      </w:r>
    </w:p>
    <w:p w14:paraId="5CE6FFE9" w14:textId="77777777" w:rsidR="00ED0175" w:rsidRPr="0055150F" w:rsidRDefault="00ED0175" w:rsidP="00ED0175">
      <w:pPr>
        <w:pStyle w:val="1bodycopy10pt"/>
        <w:ind w:left="720"/>
        <w:rPr>
          <w:lang w:val="en-GB"/>
        </w:rPr>
      </w:pPr>
    </w:p>
    <w:p w14:paraId="595526E1" w14:textId="459A1805" w:rsidR="002C1976" w:rsidRPr="0055150F" w:rsidRDefault="00190920" w:rsidP="00190920">
      <w:pPr>
        <w:pStyle w:val="1bodycopy10pt"/>
        <w:rPr>
          <w:lang w:val="en-GB"/>
        </w:rPr>
      </w:pPr>
      <w:r w:rsidRPr="0055150F">
        <w:rPr>
          <w:lang w:val="en-GB"/>
        </w:rPr>
        <w:t xml:space="preserve">They may also be required to undertake any of the duties delegated by the </w:t>
      </w:r>
      <w:r w:rsidR="002B544D">
        <w:rPr>
          <w:lang w:val="en-GB"/>
        </w:rPr>
        <w:t>Headteacher</w:t>
      </w:r>
      <w:r w:rsidRPr="0055150F">
        <w:rPr>
          <w:lang w:val="en-GB"/>
        </w:rPr>
        <w:t>.</w:t>
      </w:r>
    </w:p>
    <w:p w14:paraId="0C4C3CB0" w14:textId="77777777" w:rsidR="00960E4F" w:rsidRPr="0055150F" w:rsidRDefault="00960E4F" w:rsidP="00190920">
      <w:pPr>
        <w:pStyle w:val="Heading1"/>
        <w:sectPr w:rsidR="00960E4F" w:rsidRPr="0055150F" w:rsidSect="00ED0175">
          <w:footerReference w:type="default" r:id="rId7"/>
          <w:headerReference w:type="first" r:id="rId8"/>
          <w:footerReference w:type="first" r:id="rId9"/>
          <w:pgSz w:w="11906" w:h="16838"/>
          <w:pgMar w:top="2954" w:right="1134" w:bottom="1440" w:left="1134" w:header="0" w:footer="499" w:gutter="0"/>
          <w:cols w:space="708"/>
          <w:titlePg/>
          <w:docGrid w:linePitch="360"/>
        </w:sectPr>
      </w:pPr>
    </w:p>
    <w:p w14:paraId="774D823B" w14:textId="77777777" w:rsidR="00A74C50" w:rsidRDefault="00A74C50" w:rsidP="00A74C50">
      <w:pPr>
        <w:pStyle w:val="Heading1"/>
      </w:pPr>
      <w:r>
        <w:lastRenderedPageBreak/>
        <w:t>Main duties and responsibilities</w:t>
      </w:r>
    </w:p>
    <w:p w14:paraId="738A0186" w14:textId="77777777" w:rsidR="00A74C50" w:rsidRDefault="00A74C50" w:rsidP="00A74C50">
      <w:pPr>
        <w:pStyle w:val="1bodycopy10pt"/>
      </w:pPr>
    </w:p>
    <w:p w14:paraId="106967B2" w14:textId="77777777" w:rsidR="00A74C50" w:rsidRPr="00A74C50" w:rsidRDefault="00A74C50" w:rsidP="00A74C50">
      <w:pPr>
        <w:pStyle w:val="Subhead2"/>
        <w:rPr>
          <w:color w:val="153D63" w:themeColor="text2" w:themeTint="E6"/>
        </w:rPr>
      </w:pPr>
      <w:r w:rsidRPr="00A74C50">
        <w:rPr>
          <w:color w:val="153D63" w:themeColor="text2" w:themeTint="E6"/>
        </w:rPr>
        <w:t>Teaching and Learning</w:t>
      </w:r>
    </w:p>
    <w:p w14:paraId="36BBCE70" w14:textId="61E56AA5" w:rsidR="00A74C50" w:rsidRPr="0062077B" w:rsidRDefault="00A74C50" w:rsidP="00A74C50">
      <w:pPr>
        <w:pStyle w:val="1bodycopy10pt"/>
      </w:pPr>
      <w:r w:rsidRPr="0062077B">
        <w:t xml:space="preserve">Under the direction of the </w:t>
      </w:r>
      <w:r w:rsidR="002B544D">
        <w:t>Headteacher</w:t>
      </w:r>
      <w:r w:rsidRPr="0062077B">
        <w:t xml:space="preserve"> the </w:t>
      </w:r>
      <w:r w:rsidR="002B544D">
        <w:t>Assistant</w:t>
      </w:r>
      <w:r w:rsidRPr="0062077B">
        <w:t xml:space="preserve"> </w:t>
      </w:r>
      <w:r w:rsidR="002B544D">
        <w:t>Headteacher</w:t>
      </w:r>
      <w:r w:rsidRPr="0062077B">
        <w:t xml:space="preserve"> will:</w:t>
      </w:r>
    </w:p>
    <w:p w14:paraId="5DEB700F" w14:textId="77777777" w:rsidR="00A74C50" w:rsidRDefault="00A74C50" w:rsidP="00A74C50">
      <w:pPr>
        <w:pStyle w:val="4Bulletedcopyblue"/>
        <w:numPr>
          <w:ilvl w:val="0"/>
          <w:numId w:val="5"/>
        </w:numPr>
      </w:pPr>
      <w:r w:rsidRPr="0062077B">
        <w:t>Establish and sustain high-quality teaching across subjects and phases, based on evidence</w:t>
      </w:r>
      <w:r>
        <w:t xml:space="preserve"> and quality assurance.</w:t>
      </w:r>
    </w:p>
    <w:p w14:paraId="2C36D355" w14:textId="28BA25D2" w:rsidR="00A74C50" w:rsidRDefault="00C52096" w:rsidP="00A74C50">
      <w:pPr>
        <w:pStyle w:val="4Bulletedcopyblue"/>
        <w:numPr>
          <w:ilvl w:val="0"/>
          <w:numId w:val="5"/>
        </w:numPr>
      </w:pPr>
      <w:proofErr w:type="spellStart"/>
      <w:r>
        <w:t>M</w:t>
      </w:r>
      <w:r w:rsidR="00A74C50" w:rsidRPr="00702B16">
        <w:t>aximise</w:t>
      </w:r>
      <w:proofErr w:type="spellEnd"/>
      <w:r w:rsidR="00A74C50" w:rsidRPr="00702B16">
        <w:t xml:space="preserve"> learning opportunities for all students through developing the Pupil Premium and SEND strategies ensuring minimal gaps between all key priority groups.     </w:t>
      </w:r>
    </w:p>
    <w:p w14:paraId="4E561C39" w14:textId="77777777" w:rsidR="00A74C50" w:rsidRDefault="00A74C50" w:rsidP="00A74C50">
      <w:pPr>
        <w:pStyle w:val="4Bulletedcopyblue"/>
        <w:numPr>
          <w:ilvl w:val="0"/>
          <w:numId w:val="5"/>
        </w:numPr>
      </w:pPr>
      <w:r>
        <w:t>Provide training for staff on effective teaching and learning in an SEMH school.</w:t>
      </w:r>
    </w:p>
    <w:p w14:paraId="5885A753" w14:textId="4112CE7F" w:rsidR="00A74C50" w:rsidRDefault="00A74C50" w:rsidP="00A74C50">
      <w:pPr>
        <w:pStyle w:val="4Bulletedcopyblue"/>
        <w:numPr>
          <w:ilvl w:val="0"/>
          <w:numId w:val="5"/>
        </w:numPr>
      </w:pPr>
      <w:r>
        <w:t>P</w:t>
      </w:r>
      <w:r w:rsidRPr="007548D6">
        <w:t>romote reflection and collaboration as methods of improving</w:t>
      </w:r>
      <w:r>
        <w:t xml:space="preserve"> teaching and </w:t>
      </w:r>
      <w:r w:rsidRPr="007548D6">
        <w:t>learning across the school.</w:t>
      </w:r>
    </w:p>
    <w:p w14:paraId="1A70F538" w14:textId="13D33DF3" w:rsidR="00A74C50" w:rsidRDefault="00A74C50" w:rsidP="00A74C50">
      <w:pPr>
        <w:pStyle w:val="4Bulletedcopyblue"/>
        <w:numPr>
          <w:ilvl w:val="0"/>
          <w:numId w:val="5"/>
        </w:numPr>
      </w:pPr>
      <w:r>
        <w:t>Promote the use of technology to enhance and extend pupils</w:t>
      </w:r>
      <w:r w:rsidR="002B544D">
        <w:t>’</w:t>
      </w:r>
      <w:r>
        <w:t xml:space="preserve"> learning.</w:t>
      </w:r>
    </w:p>
    <w:p w14:paraId="7A7C258E" w14:textId="77777777" w:rsidR="00A74C50" w:rsidRDefault="00A74C50" w:rsidP="00A74C50">
      <w:pPr>
        <w:pStyle w:val="4Bulletedcopyblue"/>
        <w:numPr>
          <w:ilvl w:val="0"/>
          <w:numId w:val="5"/>
        </w:numPr>
      </w:pPr>
      <w:r>
        <w:t>Monitor the impact of whole school literacy and numeracy approaches.</w:t>
      </w:r>
    </w:p>
    <w:p w14:paraId="07B9ABFB" w14:textId="77777777" w:rsidR="00A74C50" w:rsidRPr="0062077B" w:rsidRDefault="00A74C50" w:rsidP="00A74C50">
      <w:pPr>
        <w:pStyle w:val="4Bulletedcopyblue"/>
        <w:ind w:left="720"/>
      </w:pPr>
    </w:p>
    <w:p w14:paraId="7907652B" w14:textId="77777777" w:rsidR="00A74C50" w:rsidRPr="00A74C50" w:rsidRDefault="00A74C50" w:rsidP="00A74C50">
      <w:pPr>
        <w:pStyle w:val="Subhead2"/>
        <w:rPr>
          <w:color w:val="153D63" w:themeColor="text2" w:themeTint="E6"/>
        </w:rPr>
      </w:pPr>
      <w:r w:rsidRPr="00A74C50">
        <w:rPr>
          <w:color w:val="153D63" w:themeColor="text2" w:themeTint="E6"/>
        </w:rPr>
        <w:t>Curriculum</w:t>
      </w:r>
    </w:p>
    <w:p w14:paraId="06B9B164" w14:textId="63A7C823" w:rsidR="00A74C50" w:rsidRPr="0062077B" w:rsidRDefault="00A74C50" w:rsidP="00A74C50">
      <w:pPr>
        <w:pStyle w:val="1bodycopy10pt"/>
      </w:pPr>
      <w:r w:rsidRPr="0062077B">
        <w:t xml:space="preserve">Under the direction of the </w:t>
      </w:r>
      <w:r w:rsidR="002B544D">
        <w:t>Headteacher</w:t>
      </w:r>
      <w:r w:rsidRPr="0062077B">
        <w:t xml:space="preserve"> the </w:t>
      </w:r>
      <w:r w:rsidR="002B544D">
        <w:t>Assistant</w:t>
      </w:r>
      <w:r w:rsidRPr="0062077B">
        <w:t xml:space="preserve"> </w:t>
      </w:r>
      <w:r w:rsidR="002B544D">
        <w:t>Headteacher</w:t>
      </w:r>
      <w:r w:rsidRPr="0062077B">
        <w:t xml:space="preserve"> will:</w:t>
      </w:r>
    </w:p>
    <w:p w14:paraId="27B01506" w14:textId="765436DE" w:rsidR="00A74C50" w:rsidRDefault="00A74C50" w:rsidP="00A74C50">
      <w:pPr>
        <w:pStyle w:val="4Bulletedcopyblue"/>
        <w:numPr>
          <w:ilvl w:val="0"/>
          <w:numId w:val="5"/>
        </w:numPr>
      </w:pPr>
      <w:r w:rsidRPr="0062077B">
        <w:t xml:space="preserve">Ensure the </w:t>
      </w:r>
      <w:r>
        <w:t xml:space="preserve">planning and delivery </w:t>
      </w:r>
      <w:r w:rsidRPr="0062077B">
        <w:t>of a broad, structured and coherent curriculum</w:t>
      </w:r>
      <w:r>
        <w:t xml:space="preserve"> suitably adapted to the needs of SEMH students</w:t>
      </w:r>
      <w:r w:rsidR="00924166">
        <w:t>.</w:t>
      </w:r>
    </w:p>
    <w:p w14:paraId="29235542" w14:textId="17C9CE40" w:rsidR="00A74C50" w:rsidRDefault="00A74C50" w:rsidP="00A74C50">
      <w:pPr>
        <w:pStyle w:val="4Bulletedcopyblue"/>
        <w:numPr>
          <w:ilvl w:val="0"/>
          <w:numId w:val="5"/>
        </w:numPr>
      </w:pPr>
      <w:r>
        <w:t>C</w:t>
      </w:r>
      <w:r w:rsidRPr="007548D6">
        <w:t xml:space="preserve">oordinate curriculum design at subject and departmental level to ensure </w:t>
      </w:r>
      <w:r>
        <w:t>the curriculum is planned, sequenced and mapped across all subjects and key stages</w:t>
      </w:r>
      <w:r w:rsidR="00924166">
        <w:t>.</w:t>
      </w:r>
    </w:p>
    <w:p w14:paraId="4B8A82CB" w14:textId="33FA1A6F" w:rsidR="00A74C50" w:rsidRDefault="00A74C50" w:rsidP="00A74C50">
      <w:pPr>
        <w:pStyle w:val="4Bulletedcopyblue"/>
        <w:numPr>
          <w:ilvl w:val="0"/>
          <w:numId w:val="5"/>
        </w:numPr>
      </w:pPr>
      <w:r>
        <w:t>A</w:t>
      </w:r>
      <w:r w:rsidRPr="007548D6">
        <w:t xml:space="preserve">ssess and evaluate the effectiveness of </w:t>
      </w:r>
      <w:r>
        <w:t>the curriculum</w:t>
      </w:r>
      <w:r w:rsidRPr="007548D6">
        <w:t xml:space="preserve"> to identify barriers to learning and oversee development to address these barriers</w:t>
      </w:r>
      <w:r w:rsidR="00924166">
        <w:t>.</w:t>
      </w:r>
    </w:p>
    <w:p w14:paraId="1BC879F8" w14:textId="1CD4DC1C" w:rsidR="00A74C50" w:rsidRDefault="00A74C50" w:rsidP="00A74C50">
      <w:pPr>
        <w:pStyle w:val="4Bulletedcopyblue"/>
        <w:numPr>
          <w:ilvl w:val="0"/>
          <w:numId w:val="5"/>
        </w:numPr>
      </w:pPr>
      <w:r>
        <w:t>S</w:t>
      </w:r>
      <w:r w:rsidRPr="007548D6">
        <w:t>tay up to date with current developments in curriculum planning and evaluate their potential impact on student progress, including knowledge of the current Ofsted inspection framework and schedule and the status of all qualifications according to the Department for Education</w:t>
      </w:r>
      <w:r w:rsidR="00924166">
        <w:t>.</w:t>
      </w:r>
    </w:p>
    <w:p w14:paraId="74FBD8DC" w14:textId="2D0CD219" w:rsidR="00A74C50" w:rsidRDefault="00A74C50" w:rsidP="00A74C50">
      <w:pPr>
        <w:pStyle w:val="4Bulletedcopyblue"/>
        <w:numPr>
          <w:ilvl w:val="0"/>
          <w:numId w:val="5"/>
        </w:numPr>
      </w:pPr>
      <w:r>
        <w:t>I</w:t>
      </w:r>
      <w:r w:rsidRPr="007548D6">
        <w:t>nstigate discussion about the development of the curricular and extra-curricular offer across the school, leading to innovation and improvement</w:t>
      </w:r>
      <w:r w:rsidR="00924166">
        <w:t>.</w:t>
      </w:r>
    </w:p>
    <w:p w14:paraId="7CBB71D8" w14:textId="77777777" w:rsidR="00A74C50" w:rsidRDefault="00A74C50" w:rsidP="00A74C50">
      <w:pPr>
        <w:pStyle w:val="4Bulletedcopyblue"/>
        <w:numPr>
          <w:ilvl w:val="0"/>
          <w:numId w:val="5"/>
        </w:numPr>
      </w:pPr>
      <w:r>
        <w:t>L</w:t>
      </w:r>
      <w:r w:rsidRPr="007548D6">
        <w:t xml:space="preserve">ead staff </w:t>
      </w:r>
      <w:r>
        <w:t>training</w:t>
      </w:r>
      <w:r w:rsidRPr="007548D6">
        <w:t xml:space="preserve"> relat</w:t>
      </w:r>
      <w:r>
        <w:t xml:space="preserve">ing </w:t>
      </w:r>
      <w:r w:rsidRPr="007548D6">
        <w:t>to developments in the curriculum and in the extra-curricular offer</w:t>
      </w:r>
    </w:p>
    <w:p w14:paraId="3E0B6A79" w14:textId="5FE4DE33" w:rsidR="00A74C50" w:rsidRPr="0062077B" w:rsidRDefault="00A74C50" w:rsidP="00A74C50">
      <w:pPr>
        <w:pStyle w:val="4Bulletedcopyblue"/>
        <w:numPr>
          <w:ilvl w:val="0"/>
          <w:numId w:val="5"/>
        </w:numPr>
      </w:pPr>
      <w:r>
        <w:t>Oversee the C</w:t>
      </w:r>
      <w:r w:rsidR="000D3C2B">
        <w:t>E</w:t>
      </w:r>
      <w:r>
        <w:t>IAG lead</w:t>
      </w:r>
      <w:r w:rsidR="00924166">
        <w:t>.</w:t>
      </w:r>
    </w:p>
    <w:p w14:paraId="5700794D" w14:textId="77777777" w:rsidR="00A74C50" w:rsidRPr="00007FBA" w:rsidRDefault="00A74C50" w:rsidP="00A74C50">
      <w:pPr>
        <w:pStyle w:val="1bodycopy10pt"/>
      </w:pPr>
    </w:p>
    <w:p w14:paraId="483A548A" w14:textId="77777777" w:rsidR="00A74C50" w:rsidRPr="00A74C50" w:rsidRDefault="00A74C50" w:rsidP="00A74C50">
      <w:pPr>
        <w:pStyle w:val="Subhead2"/>
        <w:rPr>
          <w:color w:val="153D63" w:themeColor="text2" w:themeTint="E6"/>
        </w:rPr>
      </w:pPr>
      <w:r w:rsidRPr="00A74C50">
        <w:rPr>
          <w:color w:val="153D63" w:themeColor="text2" w:themeTint="E6"/>
        </w:rPr>
        <w:t>Assessment</w:t>
      </w:r>
    </w:p>
    <w:p w14:paraId="6A4B7F5E" w14:textId="52E50EE4" w:rsidR="00A74C50" w:rsidRPr="0062077B" w:rsidRDefault="00A74C50" w:rsidP="00A74C50">
      <w:pPr>
        <w:pStyle w:val="1bodycopy10pt"/>
      </w:pPr>
      <w:r w:rsidRPr="0062077B">
        <w:t xml:space="preserve">Under the direction of the </w:t>
      </w:r>
      <w:r w:rsidR="002B544D">
        <w:t>Headteacher</w:t>
      </w:r>
      <w:r w:rsidRPr="0062077B">
        <w:t xml:space="preserve"> the </w:t>
      </w:r>
      <w:r w:rsidR="002B544D">
        <w:t>Assistant</w:t>
      </w:r>
      <w:r w:rsidRPr="0062077B">
        <w:t xml:space="preserve"> </w:t>
      </w:r>
      <w:r w:rsidR="002B544D">
        <w:t>Headteacher</w:t>
      </w:r>
      <w:r w:rsidRPr="0062077B">
        <w:t xml:space="preserve"> will:</w:t>
      </w:r>
    </w:p>
    <w:p w14:paraId="0C259C1C" w14:textId="77777777" w:rsidR="00A74C50" w:rsidRPr="004266B4" w:rsidRDefault="00A74C50" w:rsidP="00A74C50">
      <w:pPr>
        <w:pStyle w:val="1bodycopy10pt"/>
        <w:spacing w:after="0"/>
      </w:pPr>
    </w:p>
    <w:p w14:paraId="493BEB08" w14:textId="77777777" w:rsidR="00CA2C2C" w:rsidRDefault="00A74C50" w:rsidP="00A74C50">
      <w:pPr>
        <w:pStyle w:val="4Bulletedcopyblue"/>
        <w:numPr>
          <w:ilvl w:val="0"/>
          <w:numId w:val="7"/>
        </w:numPr>
        <w:spacing w:after="0"/>
      </w:pPr>
      <w:r w:rsidRPr="00D75DA4">
        <w:t xml:space="preserve">Lead on </w:t>
      </w:r>
      <w:r>
        <w:t>the whole-school assessment strategies, ensuring assessment is purposeful, well-evidenced and easy to communicate to pupils and parents/carers</w:t>
      </w:r>
      <w:r w:rsidR="00CA2C2C">
        <w:t>.</w:t>
      </w:r>
    </w:p>
    <w:p w14:paraId="6422C6EF" w14:textId="77777777" w:rsidR="00AE1449" w:rsidRDefault="00A74C50" w:rsidP="00AE1449">
      <w:pPr>
        <w:pStyle w:val="4Bulletedcopyblue"/>
        <w:numPr>
          <w:ilvl w:val="0"/>
          <w:numId w:val="7"/>
        </w:numPr>
        <w:spacing w:after="0"/>
      </w:pPr>
      <w:r>
        <w:t xml:space="preserve">Track and </w:t>
      </w:r>
      <w:proofErr w:type="spellStart"/>
      <w:r>
        <w:t>analyse</w:t>
      </w:r>
      <w:proofErr w:type="spellEnd"/>
      <w:r>
        <w:t xml:space="preserve"> pupil performance data, paying particular attention to </w:t>
      </w:r>
      <w:r w:rsidR="00CA2C2C">
        <w:t>specific pupil groups</w:t>
      </w:r>
      <w:r w:rsidR="00AE1449">
        <w:t>.</w:t>
      </w:r>
    </w:p>
    <w:p w14:paraId="6E9D1790" w14:textId="5087456B" w:rsidR="00A74C50" w:rsidRDefault="00AE1449" w:rsidP="00AE1449">
      <w:pPr>
        <w:pStyle w:val="4Bulletedcopyblue"/>
        <w:numPr>
          <w:ilvl w:val="0"/>
          <w:numId w:val="7"/>
        </w:numPr>
        <w:spacing w:after="0"/>
      </w:pPr>
      <w:r>
        <w:t>Engage with the INCO to ensure they p</w:t>
      </w:r>
      <w:r w:rsidR="00A74C50">
        <w:t>lan and implement interventions for pupils who aren’t progressing</w:t>
      </w:r>
    </w:p>
    <w:p w14:paraId="1B9DD4D8" w14:textId="14229609" w:rsidR="00A74C50" w:rsidRDefault="00A74C50" w:rsidP="00A74C50">
      <w:pPr>
        <w:pStyle w:val="Bulletedcopylevel2"/>
        <w:numPr>
          <w:ilvl w:val="0"/>
          <w:numId w:val="7"/>
        </w:numPr>
        <w:spacing w:after="0"/>
      </w:pPr>
      <w:r>
        <w:t>Provide training and support for teachers and support staff on administering the assessment system effectively</w:t>
      </w:r>
      <w:r w:rsidR="00924166">
        <w:t>.</w:t>
      </w:r>
    </w:p>
    <w:p w14:paraId="7510AE3A" w14:textId="77777777" w:rsidR="00A74C50" w:rsidRDefault="00A74C50" w:rsidP="00190920">
      <w:pPr>
        <w:pStyle w:val="Heading1"/>
      </w:pPr>
    </w:p>
    <w:p w14:paraId="53D3A235" w14:textId="77777777" w:rsidR="00AE1449" w:rsidRDefault="00AE1449" w:rsidP="00AE1449"/>
    <w:p w14:paraId="76F44AD5" w14:textId="77777777" w:rsidR="00AE1449" w:rsidRPr="00AE1449" w:rsidRDefault="00AE1449" w:rsidP="00AE1449"/>
    <w:p w14:paraId="764F049C" w14:textId="65F14C80" w:rsidR="00190920" w:rsidRPr="0055150F" w:rsidRDefault="00190920" w:rsidP="00190920">
      <w:pPr>
        <w:pStyle w:val="Heading1"/>
      </w:pPr>
      <w:r w:rsidRPr="0055150F">
        <w:lastRenderedPageBreak/>
        <w:t>General areas of responsibility</w:t>
      </w:r>
    </w:p>
    <w:p w14:paraId="5070DACB" w14:textId="77777777" w:rsidR="00190920" w:rsidRPr="0055150F" w:rsidRDefault="00190920" w:rsidP="00190920">
      <w:pPr>
        <w:pStyle w:val="4Bulletedcopyblue"/>
        <w:rPr>
          <w:lang w:val="en-GB"/>
        </w:rPr>
      </w:pPr>
    </w:p>
    <w:p w14:paraId="14867CFC" w14:textId="77777777" w:rsidR="00190920" w:rsidRPr="0055150F" w:rsidRDefault="00190920" w:rsidP="00190920">
      <w:pPr>
        <w:pStyle w:val="Subhead2"/>
        <w:rPr>
          <w:lang w:val="en-GB"/>
        </w:rPr>
      </w:pPr>
      <w:r w:rsidRPr="0055150F">
        <w:rPr>
          <w:lang w:val="en-GB"/>
        </w:rPr>
        <w:t>Additional and special educational needs and disabilities (SEND)</w:t>
      </w:r>
    </w:p>
    <w:p w14:paraId="06757DDB" w14:textId="62B1B61E" w:rsidR="00190920" w:rsidRPr="0055150F" w:rsidRDefault="00190920" w:rsidP="00190920">
      <w:pPr>
        <w:pStyle w:val="1bodycopy10pt"/>
        <w:rPr>
          <w:lang w:val="en-GB"/>
        </w:rPr>
      </w:pPr>
      <w:r w:rsidRPr="0055150F">
        <w:rPr>
          <w:lang w:val="en-GB"/>
        </w:rPr>
        <w:t xml:space="preserve">Under the direction of the </w:t>
      </w:r>
      <w:r w:rsidR="002B544D">
        <w:rPr>
          <w:lang w:val="en-GB"/>
        </w:rPr>
        <w:t>Headteacher</w:t>
      </w:r>
      <w:r w:rsidRPr="0055150F">
        <w:rPr>
          <w:lang w:val="en-GB"/>
        </w:rPr>
        <w:t xml:space="preserve">, the </w:t>
      </w:r>
      <w:r w:rsidR="002B544D">
        <w:rPr>
          <w:lang w:val="en-GB"/>
        </w:rPr>
        <w:t>Assistant</w:t>
      </w:r>
      <w:r w:rsidRPr="0055150F">
        <w:rPr>
          <w:lang w:val="en-GB"/>
        </w:rPr>
        <w:t xml:space="preserve"> </w:t>
      </w:r>
      <w:r w:rsidR="002B544D">
        <w:rPr>
          <w:lang w:val="en-GB"/>
        </w:rPr>
        <w:t>Headteacher</w:t>
      </w:r>
      <w:r w:rsidRPr="0055150F">
        <w:rPr>
          <w:lang w:val="en-GB"/>
        </w:rPr>
        <w:t xml:space="preserve"> will:</w:t>
      </w:r>
    </w:p>
    <w:p w14:paraId="383BAD68" w14:textId="77777777" w:rsidR="005125BB" w:rsidRDefault="005125BB" w:rsidP="00190920">
      <w:pPr>
        <w:pStyle w:val="4Bulletedcopyblue"/>
        <w:numPr>
          <w:ilvl w:val="0"/>
          <w:numId w:val="6"/>
        </w:numPr>
        <w:rPr>
          <w:lang w:val="en-GB"/>
        </w:rPr>
      </w:pPr>
      <w:r w:rsidRPr="005125BB">
        <w:rPr>
          <w:lang w:val="en-GB"/>
        </w:rPr>
        <w:t>Foster an inclusive culture and practices that ensure every pupil can engage with the curriculum.</w:t>
      </w:r>
    </w:p>
    <w:p w14:paraId="50535021" w14:textId="62D2E50F" w:rsidR="00190920" w:rsidRPr="0055150F" w:rsidRDefault="00190920" w:rsidP="00190920">
      <w:pPr>
        <w:pStyle w:val="4Bulletedcopyblue"/>
        <w:numPr>
          <w:ilvl w:val="0"/>
          <w:numId w:val="6"/>
        </w:numPr>
        <w:rPr>
          <w:lang w:val="en-GB"/>
        </w:rPr>
      </w:pPr>
      <w:r w:rsidRPr="0055150F">
        <w:rPr>
          <w:lang w:val="en-GB"/>
        </w:rPr>
        <w:t>Have ambitious expectations for all pupils with SEND</w:t>
      </w:r>
      <w:r w:rsidR="00924166">
        <w:rPr>
          <w:lang w:val="en-GB"/>
        </w:rPr>
        <w:t>.</w:t>
      </w:r>
    </w:p>
    <w:p w14:paraId="2735DCBA" w14:textId="0483D257" w:rsidR="00190920" w:rsidRPr="0055150F" w:rsidRDefault="00190920" w:rsidP="00190920">
      <w:pPr>
        <w:pStyle w:val="4Bulletedcopyblue"/>
        <w:numPr>
          <w:ilvl w:val="0"/>
          <w:numId w:val="6"/>
        </w:numPr>
        <w:rPr>
          <w:lang w:val="en-GB"/>
        </w:rPr>
      </w:pPr>
      <w:r w:rsidRPr="0055150F">
        <w:rPr>
          <w:lang w:val="en-GB"/>
        </w:rPr>
        <w:t xml:space="preserve">Work alongside the Inclusion </w:t>
      </w:r>
      <w:r w:rsidR="00AE1449">
        <w:rPr>
          <w:lang w:val="en-GB"/>
        </w:rPr>
        <w:t>Coordinator (INCO)</w:t>
      </w:r>
      <w:r w:rsidRPr="0055150F">
        <w:rPr>
          <w:lang w:val="en-GB"/>
        </w:rPr>
        <w:t xml:space="preserve"> to ensure teaching is adapted to the needs of students.</w:t>
      </w:r>
    </w:p>
    <w:p w14:paraId="5861A422" w14:textId="77777777" w:rsidR="00190920" w:rsidRPr="0055150F" w:rsidRDefault="00190920" w:rsidP="00190920">
      <w:pPr>
        <w:pStyle w:val="4Bulletedcopyblue"/>
        <w:ind w:left="340" w:hanging="170"/>
        <w:rPr>
          <w:highlight w:val="yellow"/>
          <w:lang w:val="en-GB"/>
        </w:rPr>
      </w:pPr>
    </w:p>
    <w:p w14:paraId="34E2A104" w14:textId="77777777" w:rsidR="00190920" w:rsidRPr="0055150F" w:rsidRDefault="00190920" w:rsidP="00190920">
      <w:pPr>
        <w:pStyle w:val="Subhead2"/>
        <w:rPr>
          <w:lang w:val="en-GB"/>
        </w:rPr>
      </w:pPr>
      <w:r w:rsidRPr="0055150F">
        <w:rPr>
          <w:lang w:val="en-GB"/>
        </w:rPr>
        <w:t>School culture</w:t>
      </w:r>
    </w:p>
    <w:p w14:paraId="7547E92C" w14:textId="22950A70" w:rsidR="00190920" w:rsidRPr="0055150F" w:rsidRDefault="00190920" w:rsidP="00190920">
      <w:pPr>
        <w:pStyle w:val="1bodycopy10pt"/>
        <w:rPr>
          <w:lang w:val="en-GB"/>
        </w:rPr>
      </w:pPr>
      <w:r w:rsidRPr="0055150F">
        <w:rPr>
          <w:lang w:val="en-GB"/>
        </w:rPr>
        <w:t xml:space="preserve">Under the direction of the </w:t>
      </w:r>
      <w:r w:rsidR="002B544D">
        <w:rPr>
          <w:lang w:val="en-GB"/>
        </w:rPr>
        <w:t>Headteacher</w:t>
      </w:r>
      <w:r w:rsidRPr="0055150F">
        <w:rPr>
          <w:lang w:val="en-GB"/>
        </w:rPr>
        <w:t xml:space="preserve">, the </w:t>
      </w:r>
      <w:r w:rsidR="002B544D">
        <w:rPr>
          <w:lang w:val="en-GB"/>
        </w:rPr>
        <w:t>Assistant</w:t>
      </w:r>
      <w:r w:rsidRPr="0055150F">
        <w:rPr>
          <w:lang w:val="en-GB"/>
        </w:rPr>
        <w:t xml:space="preserve"> </w:t>
      </w:r>
      <w:r w:rsidR="002B544D">
        <w:rPr>
          <w:lang w:val="en-GB"/>
        </w:rPr>
        <w:t>Headteacher</w:t>
      </w:r>
      <w:r w:rsidRPr="0055150F">
        <w:rPr>
          <w:lang w:val="en-GB"/>
        </w:rPr>
        <w:t xml:space="preserve"> will:</w:t>
      </w:r>
    </w:p>
    <w:p w14:paraId="62C92B34" w14:textId="4FAA4D6F" w:rsidR="00190920" w:rsidRPr="0055150F" w:rsidRDefault="00190920" w:rsidP="00190920">
      <w:pPr>
        <w:pStyle w:val="4Bulletedcopyblue"/>
        <w:numPr>
          <w:ilvl w:val="0"/>
          <w:numId w:val="8"/>
        </w:numPr>
        <w:rPr>
          <w:lang w:val="en-GB"/>
        </w:rPr>
      </w:pPr>
      <w:r w:rsidRPr="0055150F">
        <w:rPr>
          <w:lang w:val="en-GB"/>
        </w:rPr>
        <w:t>Create a culture where pupils experience a positive and enriching school life</w:t>
      </w:r>
      <w:r w:rsidR="00924166">
        <w:rPr>
          <w:lang w:val="en-GB"/>
        </w:rPr>
        <w:t>.</w:t>
      </w:r>
    </w:p>
    <w:p w14:paraId="5A8B4B39" w14:textId="5369851F" w:rsidR="00190920" w:rsidRPr="0055150F" w:rsidRDefault="00190920" w:rsidP="00190920">
      <w:pPr>
        <w:pStyle w:val="4Bulletedcopyblue"/>
        <w:numPr>
          <w:ilvl w:val="0"/>
          <w:numId w:val="8"/>
        </w:numPr>
        <w:rPr>
          <w:lang w:val="en-GB"/>
        </w:rPr>
      </w:pPr>
      <w:r w:rsidRPr="0055150F">
        <w:rPr>
          <w:lang w:val="en-GB"/>
        </w:rPr>
        <w:t>Uphold educational standards in order to prepare pupils from all backgrounds for their next phase of education and life</w:t>
      </w:r>
      <w:r w:rsidR="00924166">
        <w:rPr>
          <w:lang w:val="en-GB"/>
        </w:rPr>
        <w:t>.</w:t>
      </w:r>
    </w:p>
    <w:p w14:paraId="2CD1A1AD" w14:textId="1224E263" w:rsidR="00190920" w:rsidRPr="0055150F" w:rsidRDefault="00190920" w:rsidP="00190920">
      <w:pPr>
        <w:pStyle w:val="4Bulletedcopyblue"/>
        <w:numPr>
          <w:ilvl w:val="0"/>
          <w:numId w:val="8"/>
        </w:numPr>
        <w:rPr>
          <w:lang w:val="en-GB"/>
        </w:rPr>
      </w:pPr>
      <w:r w:rsidRPr="0055150F">
        <w:rPr>
          <w:lang w:val="en-GB"/>
        </w:rPr>
        <w:t>Ensure a culture of staff professionalism</w:t>
      </w:r>
      <w:r w:rsidR="00924166">
        <w:rPr>
          <w:lang w:val="en-GB"/>
        </w:rPr>
        <w:t>.</w:t>
      </w:r>
    </w:p>
    <w:p w14:paraId="013426C5" w14:textId="2C0DA790" w:rsidR="00190920" w:rsidRPr="0055150F" w:rsidRDefault="00190920" w:rsidP="00190920">
      <w:pPr>
        <w:pStyle w:val="4Bulletedcopyblue"/>
        <w:numPr>
          <w:ilvl w:val="0"/>
          <w:numId w:val="8"/>
        </w:numPr>
        <w:rPr>
          <w:lang w:val="en-GB"/>
        </w:rPr>
      </w:pPr>
      <w:r w:rsidRPr="0055150F">
        <w:rPr>
          <w:lang w:val="en-GB"/>
        </w:rPr>
        <w:t xml:space="preserve">Encourage high standards of behaviour from pupils, built on </w:t>
      </w:r>
      <w:r w:rsidR="00AE1449">
        <w:rPr>
          <w:lang w:val="en-GB"/>
        </w:rPr>
        <w:t>expectations</w:t>
      </w:r>
      <w:r w:rsidRPr="0055150F">
        <w:rPr>
          <w:lang w:val="en-GB"/>
        </w:rPr>
        <w:t xml:space="preserve"> and routines that are understood by staff and pupils and clearly demonstrated by all adults in school</w:t>
      </w:r>
      <w:r w:rsidR="00924166">
        <w:rPr>
          <w:lang w:val="en-GB"/>
        </w:rPr>
        <w:t>.</w:t>
      </w:r>
    </w:p>
    <w:p w14:paraId="48BFFA87" w14:textId="22E2109D" w:rsidR="00190920" w:rsidRPr="0055150F" w:rsidRDefault="00190920" w:rsidP="00190920">
      <w:pPr>
        <w:pStyle w:val="4Bulletedcopyblue"/>
        <w:numPr>
          <w:ilvl w:val="0"/>
          <w:numId w:val="8"/>
        </w:numPr>
        <w:rPr>
          <w:lang w:val="en-GB"/>
        </w:rPr>
      </w:pPr>
      <w:r w:rsidRPr="0055150F">
        <w:rPr>
          <w:lang w:val="en-GB"/>
        </w:rPr>
        <w:t>Use consistent and fair approaches to managing behaviour, in line with the school’s behaviour policy</w:t>
      </w:r>
      <w:r w:rsidR="00924166">
        <w:rPr>
          <w:lang w:val="en-GB"/>
        </w:rPr>
        <w:t>.</w:t>
      </w:r>
    </w:p>
    <w:p w14:paraId="07FAF845" w14:textId="55A40D95" w:rsidR="00190920" w:rsidRPr="0055150F" w:rsidRDefault="00190920" w:rsidP="00190920">
      <w:pPr>
        <w:pStyle w:val="4Bulletedcopyblue"/>
        <w:numPr>
          <w:ilvl w:val="0"/>
          <w:numId w:val="8"/>
        </w:numPr>
        <w:rPr>
          <w:lang w:val="en-GB"/>
        </w:rPr>
      </w:pPr>
      <w:r w:rsidRPr="0055150F">
        <w:rPr>
          <w:lang w:val="en-GB"/>
        </w:rPr>
        <w:t>Encourage high levels of pupil attendance and help to uphold a school culture of safety, enjoyment, and engagement with learning to support attendance</w:t>
      </w:r>
      <w:r w:rsidR="00924166">
        <w:rPr>
          <w:lang w:val="en-GB"/>
        </w:rPr>
        <w:t>.</w:t>
      </w:r>
    </w:p>
    <w:p w14:paraId="36659F3F" w14:textId="77777777" w:rsidR="003A2F60" w:rsidRDefault="003A2F60" w:rsidP="00190920">
      <w:pPr>
        <w:pStyle w:val="Subhead2"/>
        <w:rPr>
          <w:lang w:val="en-GB"/>
        </w:rPr>
      </w:pPr>
    </w:p>
    <w:p w14:paraId="4BF84654" w14:textId="2753014D" w:rsidR="00190920" w:rsidRPr="0055150F" w:rsidRDefault="00190920" w:rsidP="00190920">
      <w:pPr>
        <w:pStyle w:val="Subhead2"/>
        <w:rPr>
          <w:lang w:val="en-GB"/>
        </w:rPr>
      </w:pPr>
      <w:r w:rsidRPr="0055150F">
        <w:rPr>
          <w:lang w:val="en-GB"/>
        </w:rPr>
        <w:t>Organisational management and school improvement</w:t>
      </w:r>
    </w:p>
    <w:p w14:paraId="0EAED7EA" w14:textId="49F7C303" w:rsidR="00190920" w:rsidRPr="0055150F" w:rsidRDefault="00190920" w:rsidP="00190920">
      <w:pPr>
        <w:pStyle w:val="1bodycopy10pt"/>
        <w:rPr>
          <w:lang w:val="en-GB"/>
        </w:rPr>
      </w:pPr>
      <w:r w:rsidRPr="0055150F">
        <w:rPr>
          <w:lang w:val="en-GB"/>
        </w:rPr>
        <w:t xml:space="preserve">Under the direction of the </w:t>
      </w:r>
      <w:r w:rsidR="002B544D">
        <w:rPr>
          <w:lang w:val="en-GB"/>
        </w:rPr>
        <w:t>Headteacher</w:t>
      </w:r>
      <w:r w:rsidRPr="0055150F">
        <w:rPr>
          <w:lang w:val="en-GB"/>
        </w:rPr>
        <w:t xml:space="preserve">, the </w:t>
      </w:r>
      <w:r w:rsidR="002B544D">
        <w:rPr>
          <w:lang w:val="en-GB"/>
        </w:rPr>
        <w:t>Assistant</w:t>
      </w:r>
      <w:r w:rsidRPr="0055150F">
        <w:rPr>
          <w:lang w:val="en-GB"/>
        </w:rPr>
        <w:t xml:space="preserve"> </w:t>
      </w:r>
      <w:r w:rsidR="002B544D">
        <w:rPr>
          <w:lang w:val="en-GB"/>
        </w:rPr>
        <w:t>Headteacher</w:t>
      </w:r>
      <w:r w:rsidRPr="0055150F">
        <w:rPr>
          <w:lang w:val="en-GB"/>
        </w:rPr>
        <w:t xml:space="preserve"> will:</w:t>
      </w:r>
    </w:p>
    <w:p w14:paraId="649DE5DA" w14:textId="0D9DFB9F" w:rsidR="00190920" w:rsidRPr="0055150F" w:rsidRDefault="008B78BF" w:rsidP="00190920">
      <w:pPr>
        <w:pStyle w:val="1bodycopy10pt"/>
        <w:numPr>
          <w:ilvl w:val="0"/>
          <w:numId w:val="4"/>
        </w:numPr>
        <w:rPr>
          <w:lang w:val="en-GB"/>
        </w:rPr>
      </w:pPr>
      <w:r>
        <w:rPr>
          <w:lang w:val="en-GB"/>
        </w:rPr>
        <w:t>I</w:t>
      </w:r>
      <w:r w:rsidR="00190920" w:rsidRPr="0055150F">
        <w:rPr>
          <w:lang w:val="en-GB"/>
        </w:rPr>
        <w:t xml:space="preserve">n conjunction with the second </w:t>
      </w:r>
      <w:r w:rsidR="002B544D">
        <w:rPr>
          <w:lang w:val="en-GB"/>
        </w:rPr>
        <w:t>Assistant</w:t>
      </w:r>
      <w:r w:rsidR="00190920" w:rsidRPr="0055150F">
        <w:rPr>
          <w:lang w:val="en-GB"/>
        </w:rPr>
        <w:t xml:space="preserve"> </w:t>
      </w:r>
      <w:r w:rsidR="002B544D">
        <w:rPr>
          <w:lang w:val="en-GB"/>
        </w:rPr>
        <w:t>Headteacher</w:t>
      </w:r>
      <w:r w:rsidR="00190920" w:rsidRPr="0055150F">
        <w:rPr>
          <w:lang w:val="en-GB"/>
        </w:rPr>
        <w:t xml:space="preserve">, take full responsibility for all matters arising in the school in the absence of the </w:t>
      </w:r>
      <w:r w:rsidR="002B544D">
        <w:rPr>
          <w:lang w:val="en-GB"/>
        </w:rPr>
        <w:t>Headteacher</w:t>
      </w:r>
      <w:r w:rsidR="00190920" w:rsidRPr="0055150F">
        <w:rPr>
          <w:lang w:val="en-GB"/>
        </w:rPr>
        <w:t xml:space="preserve">. </w:t>
      </w:r>
    </w:p>
    <w:p w14:paraId="1887BEBB" w14:textId="7BF1D180" w:rsidR="00190920" w:rsidRPr="0055150F" w:rsidRDefault="00190920" w:rsidP="00190920">
      <w:pPr>
        <w:pStyle w:val="1bodycopy10pt"/>
        <w:numPr>
          <w:ilvl w:val="0"/>
          <w:numId w:val="4"/>
        </w:numPr>
        <w:rPr>
          <w:lang w:val="en-GB"/>
        </w:rPr>
      </w:pPr>
      <w:r w:rsidRPr="0055150F">
        <w:rPr>
          <w:lang w:val="en-GB"/>
        </w:rPr>
        <w:t xml:space="preserve">Work flexibly with the </w:t>
      </w:r>
      <w:r w:rsidR="002B544D">
        <w:rPr>
          <w:lang w:val="en-GB"/>
        </w:rPr>
        <w:t>Headteacher</w:t>
      </w:r>
      <w:r w:rsidRPr="0055150F">
        <w:rPr>
          <w:lang w:val="en-GB"/>
        </w:rPr>
        <w:t xml:space="preserve"> to assist the smooth day-to-day management of the school, working closely with staff of all designations.</w:t>
      </w:r>
    </w:p>
    <w:p w14:paraId="2AACB9F1" w14:textId="11A9EFF6" w:rsidR="00190920" w:rsidRPr="0055150F" w:rsidRDefault="00190920" w:rsidP="00190920">
      <w:pPr>
        <w:pStyle w:val="4Bulletedcopyblue"/>
        <w:numPr>
          <w:ilvl w:val="0"/>
          <w:numId w:val="4"/>
        </w:numPr>
        <w:rPr>
          <w:lang w:val="en-GB"/>
        </w:rPr>
      </w:pPr>
      <w:r w:rsidRPr="0055150F">
        <w:rPr>
          <w:lang w:val="en-GB"/>
        </w:rPr>
        <w:t>Establish and oversee relevant systems, processes and policies so the school can operate effectively and efficiently</w:t>
      </w:r>
      <w:r w:rsidR="00924166">
        <w:rPr>
          <w:lang w:val="en-GB"/>
        </w:rPr>
        <w:t>.</w:t>
      </w:r>
    </w:p>
    <w:p w14:paraId="3F661A42" w14:textId="3F677A3F" w:rsidR="00190920" w:rsidRPr="0055150F" w:rsidRDefault="00190920" w:rsidP="00190920">
      <w:pPr>
        <w:pStyle w:val="4Bulletedcopyblue"/>
        <w:numPr>
          <w:ilvl w:val="0"/>
          <w:numId w:val="4"/>
        </w:numPr>
        <w:rPr>
          <w:lang w:val="en-GB"/>
        </w:rPr>
      </w:pPr>
      <w:r w:rsidRPr="0055150F">
        <w:rPr>
          <w:lang w:val="en-GB"/>
        </w:rPr>
        <w:t>Ensure staff and pupils’ safety and welfare through effective approaches to safeguarding, as part of duty of care</w:t>
      </w:r>
      <w:r w:rsidR="00924166">
        <w:rPr>
          <w:lang w:val="en-GB"/>
        </w:rPr>
        <w:t>.</w:t>
      </w:r>
    </w:p>
    <w:p w14:paraId="4B0A294C" w14:textId="7FC9A078" w:rsidR="00190920" w:rsidRPr="0055150F" w:rsidRDefault="00190920" w:rsidP="00190920">
      <w:pPr>
        <w:pStyle w:val="4Bulletedcopyblue"/>
        <w:numPr>
          <w:ilvl w:val="0"/>
          <w:numId w:val="4"/>
        </w:numPr>
        <w:rPr>
          <w:lang w:val="en-GB"/>
        </w:rPr>
      </w:pPr>
      <w:r w:rsidRPr="0055150F">
        <w:rPr>
          <w:lang w:val="en-GB"/>
        </w:rPr>
        <w:t>Ensure rigorous approaches to identifying, managing and mitigating risk</w:t>
      </w:r>
      <w:r w:rsidR="00924166">
        <w:rPr>
          <w:lang w:val="en-GB"/>
        </w:rPr>
        <w:t>.</w:t>
      </w:r>
    </w:p>
    <w:p w14:paraId="5FDF21D9" w14:textId="751E16C6" w:rsidR="00190920" w:rsidRPr="0055150F" w:rsidRDefault="00190920" w:rsidP="00190920">
      <w:pPr>
        <w:pStyle w:val="4Bulletedcopyblue"/>
        <w:numPr>
          <w:ilvl w:val="0"/>
          <w:numId w:val="4"/>
        </w:numPr>
        <w:rPr>
          <w:lang w:val="en-GB"/>
        </w:rPr>
      </w:pPr>
      <w:r w:rsidRPr="0055150F">
        <w:rPr>
          <w:lang w:val="en-GB"/>
        </w:rPr>
        <w:t>Ensure effective use of budgets and resources</w:t>
      </w:r>
      <w:r w:rsidR="00924166">
        <w:rPr>
          <w:lang w:val="en-GB"/>
        </w:rPr>
        <w:t>.</w:t>
      </w:r>
    </w:p>
    <w:p w14:paraId="0E22687D" w14:textId="1E5C9B73" w:rsidR="00190920" w:rsidRPr="0055150F" w:rsidRDefault="00190920" w:rsidP="00190920">
      <w:pPr>
        <w:pStyle w:val="4Bulletedcopyblue"/>
        <w:numPr>
          <w:ilvl w:val="0"/>
          <w:numId w:val="4"/>
        </w:numPr>
        <w:rPr>
          <w:lang w:val="en-GB"/>
        </w:rPr>
      </w:pPr>
      <w:r w:rsidRPr="0055150F">
        <w:rPr>
          <w:lang w:val="en-GB"/>
        </w:rPr>
        <w:t>Identify problems and barriers to school effectiveness, and develop strategies for school improvement that are realistic, timely and suited to the school’s context</w:t>
      </w:r>
      <w:r w:rsidR="00924166">
        <w:rPr>
          <w:lang w:val="en-GB"/>
        </w:rPr>
        <w:t>.</w:t>
      </w:r>
    </w:p>
    <w:p w14:paraId="590F310A" w14:textId="61C44572" w:rsidR="00190920" w:rsidRPr="0055150F" w:rsidRDefault="00190920" w:rsidP="00190920">
      <w:pPr>
        <w:pStyle w:val="4Bulletedcopyblue"/>
        <w:numPr>
          <w:ilvl w:val="0"/>
          <w:numId w:val="4"/>
        </w:numPr>
        <w:rPr>
          <w:lang w:val="en-GB"/>
        </w:rPr>
      </w:pPr>
      <w:r w:rsidRPr="0055150F">
        <w:rPr>
          <w:lang w:val="en-GB"/>
        </w:rPr>
        <w:t>Make sure school improvement strategies are effectively implemented</w:t>
      </w:r>
      <w:r w:rsidR="00924166">
        <w:rPr>
          <w:lang w:val="en-GB"/>
        </w:rPr>
        <w:t>.</w:t>
      </w:r>
    </w:p>
    <w:p w14:paraId="36D93E3A" w14:textId="77777777" w:rsidR="00190920" w:rsidRDefault="00190920" w:rsidP="00190920">
      <w:pPr>
        <w:pStyle w:val="4Bulletedcopyblue"/>
        <w:ind w:left="170"/>
        <w:rPr>
          <w:highlight w:val="yellow"/>
          <w:lang w:val="en-GB"/>
        </w:rPr>
      </w:pPr>
    </w:p>
    <w:p w14:paraId="251C60D5" w14:textId="77777777" w:rsidR="00BF2A8F" w:rsidRDefault="00BF2A8F" w:rsidP="00190920">
      <w:pPr>
        <w:pStyle w:val="4Bulletedcopyblue"/>
        <w:ind w:left="170"/>
        <w:rPr>
          <w:highlight w:val="yellow"/>
          <w:lang w:val="en-GB"/>
        </w:rPr>
      </w:pPr>
    </w:p>
    <w:p w14:paraId="547C3580" w14:textId="77777777" w:rsidR="00BF2A8F" w:rsidRDefault="00BF2A8F" w:rsidP="00190920">
      <w:pPr>
        <w:pStyle w:val="4Bulletedcopyblue"/>
        <w:ind w:left="170"/>
        <w:rPr>
          <w:highlight w:val="yellow"/>
          <w:lang w:val="en-GB"/>
        </w:rPr>
      </w:pPr>
    </w:p>
    <w:p w14:paraId="4AB01EFC" w14:textId="77777777" w:rsidR="00BF2A8F" w:rsidRDefault="00BF2A8F" w:rsidP="00190920">
      <w:pPr>
        <w:pStyle w:val="4Bulletedcopyblue"/>
        <w:ind w:left="170"/>
        <w:rPr>
          <w:highlight w:val="yellow"/>
          <w:lang w:val="en-GB"/>
        </w:rPr>
      </w:pPr>
    </w:p>
    <w:p w14:paraId="0BBBC455" w14:textId="77777777" w:rsidR="00BF2A8F" w:rsidRDefault="00BF2A8F" w:rsidP="00190920">
      <w:pPr>
        <w:pStyle w:val="4Bulletedcopyblue"/>
        <w:ind w:left="170"/>
        <w:rPr>
          <w:highlight w:val="yellow"/>
          <w:lang w:val="en-GB"/>
        </w:rPr>
      </w:pPr>
    </w:p>
    <w:p w14:paraId="1F9853C5" w14:textId="77777777" w:rsidR="00BF2A8F" w:rsidRDefault="00BF2A8F" w:rsidP="00190920">
      <w:pPr>
        <w:pStyle w:val="4Bulletedcopyblue"/>
        <w:ind w:left="170"/>
        <w:rPr>
          <w:highlight w:val="yellow"/>
          <w:lang w:val="en-GB"/>
        </w:rPr>
      </w:pPr>
    </w:p>
    <w:p w14:paraId="1B09312C" w14:textId="77777777" w:rsidR="003A2F60" w:rsidRPr="0055150F" w:rsidRDefault="003A2F60" w:rsidP="00190920">
      <w:pPr>
        <w:pStyle w:val="4Bulletedcopyblue"/>
        <w:ind w:left="170"/>
        <w:rPr>
          <w:highlight w:val="yellow"/>
          <w:lang w:val="en-GB"/>
        </w:rPr>
      </w:pPr>
    </w:p>
    <w:p w14:paraId="4734F8A2" w14:textId="77777777" w:rsidR="00190920" w:rsidRDefault="00190920" w:rsidP="00190920">
      <w:pPr>
        <w:pStyle w:val="4Bulletedcopyblue"/>
        <w:ind w:left="340" w:hanging="170"/>
        <w:rPr>
          <w:highlight w:val="yellow"/>
          <w:lang w:val="en-GB"/>
        </w:rPr>
      </w:pPr>
    </w:p>
    <w:p w14:paraId="0CC6206B" w14:textId="77777777" w:rsidR="00924166" w:rsidRDefault="00924166" w:rsidP="00190920">
      <w:pPr>
        <w:pStyle w:val="4Bulletedcopyblue"/>
        <w:ind w:left="340" w:hanging="170"/>
        <w:rPr>
          <w:highlight w:val="yellow"/>
          <w:lang w:val="en-GB"/>
        </w:rPr>
      </w:pPr>
    </w:p>
    <w:p w14:paraId="6FD2CFE5" w14:textId="77777777" w:rsidR="00417359" w:rsidRDefault="00417359" w:rsidP="00190920">
      <w:pPr>
        <w:pStyle w:val="4Bulletedcopyblue"/>
        <w:ind w:left="340" w:hanging="170"/>
        <w:rPr>
          <w:highlight w:val="yellow"/>
          <w:lang w:val="en-GB"/>
        </w:rPr>
      </w:pPr>
    </w:p>
    <w:p w14:paraId="4A755B9D" w14:textId="77777777" w:rsidR="00BF2A8F" w:rsidRPr="00BF2A8F" w:rsidRDefault="00BF2A8F" w:rsidP="00BF2A8F">
      <w:pPr>
        <w:jc w:val="right"/>
        <w:rPr>
          <w:highlight w:val="yellow"/>
        </w:rPr>
      </w:pPr>
    </w:p>
    <w:p w14:paraId="56333638" w14:textId="77777777" w:rsidR="00190920" w:rsidRPr="0055150F" w:rsidRDefault="00190920" w:rsidP="00190920">
      <w:pPr>
        <w:pStyle w:val="Subhead2"/>
        <w:rPr>
          <w:lang w:val="en-GB"/>
        </w:rPr>
      </w:pPr>
      <w:r w:rsidRPr="0055150F">
        <w:rPr>
          <w:lang w:val="en-GB"/>
        </w:rPr>
        <w:lastRenderedPageBreak/>
        <w:t>Staff management and professional development</w:t>
      </w:r>
    </w:p>
    <w:p w14:paraId="05B3D43F" w14:textId="2D2448D9" w:rsidR="00190920" w:rsidRPr="0055150F" w:rsidRDefault="00190920" w:rsidP="00190920">
      <w:pPr>
        <w:pStyle w:val="1bodycopy10pt"/>
        <w:rPr>
          <w:lang w:val="en-GB"/>
        </w:rPr>
      </w:pPr>
      <w:r w:rsidRPr="0055150F">
        <w:rPr>
          <w:lang w:val="en-GB"/>
        </w:rPr>
        <w:t xml:space="preserve">Under the direction of the </w:t>
      </w:r>
      <w:r w:rsidR="002B544D">
        <w:rPr>
          <w:lang w:val="en-GB"/>
        </w:rPr>
        <w:t>Headteacher</w:t>
      </w:r>
      <w:r w:rsidRPr="0055150F">
        <w:rPr>
          <w:lang w:val="en-GB"/>
        </w:rPr>
        <w:t xml:space="preserve">, the </w:t>
      </w:r>
      <w:r w:rsidR="002B544D">
        <w:rPr>
          <w:lang w:val="en-GB"/>
        </w:rPr>
        <w:t>Assistant</w:t>
      </w:r>
      <w:r w:rsidRPr="0055150F">
        <w:rPr>
          <w:lang w:val="en-GB"/>
        </w:rPr>
        <w:t xml:space="preserve"> </w:t>
      </w:r>
      <w:r w:rsidR="002B544D">
        <w:rPr>
          <w:lang w:val="en-GB"/>
        </w:rPr>
        <w:t>Headteacher</w:t>
      </w:r>
      <w:r w:rsidRPr="0055150F">
        <w:rPr>
          <w:lang w:val="en-GB"/>
        </w:rPr>
        <w:t xml:space="preserve"> will:</w:t>
      </w:r>
    </w:p>
    <w:p w14:paraId="5EE21674" w14:textId="27D64E56" w:rsidR="00190920" w:rsidRPr="0055150F" w:rsidRDefault="00190920" w:rsidP="00190920">
      <w:pPr>
        <w:pStyle w:val="4Bulletedcopyblue"/>
        <w:numPr>
          <w:ilvl w:val="0"/>
          <w:numId w:val="9"/>
        </w:numPr>
        <w:rPr>
          <w:lang w:val="en-GB"/>
        </w:rPr>
      </w:pPr>
      <w:r w:rsidRPr="0055150F">
        <w:rPr>
          <w:lang w:val="en-GB"/>
        </w:rPr>
        <w:t>Performance-manage staff, including carrying out appraisals and holding staff to account for their performance</w:t>
      </w:r>
      <w:r w:rsidR="00924166">
        <w:rPr>
          <w:lang w:val="en-GB"/>
        </w:rPr>
        <w:t>.</w:t>
      </w:r>
    </w:p>
    <w:p w14:paraId="2284485E" w14:textId="75B364C8" w:rsidR="00190920" w:rsidRPr="0055150F" w:rsidRDefault="00190920" w:rsidP="00190920">
      <w:pPr>
        <w:pStyle w:val="4Bulletedcopyblue"/>
        <w:numPr>
          <w:ilvl w:val="0"/>
          <w:numId w:val="9"/>
        </w:numPr>
        <w:rPr>
          <w:lang w:val="en-GB"/>
        </w:rPr>
      </w:pPr>
      <w:r w:rsidRPr="0055150F">
        <w:rPr>
          <w:lang w:val="en-GB"/>
        </w:rPr>
        <w:t xml:space="preserve">Manage the </w:t>
      </w:r>
      <w:r w:rsidR="00CA5C66" w:rsidRPr="0055150F">
        <w:rPr>
          <w:lang w:val="en-GB"/>
        </w:rPr>
        <w:t>school’s</w:t>
      </w:r>
      <w:r w:rsidRPr="0055150F">
        <w:rPr>
          <w:lang w:val="en-GB"/>
        </w:rPr>
        <w:t xml:space="preserve"> appraisal and CPD software. </w:t>
      </w:r>
    </w:p>
    <w:p w14:paraId="47D90B06" w14:textId="63880C30" w:rsidR="00190920" w:rsidRPr="0055150F" w:rsidRDefault="00190920" w:rsidP="00190920">
      <w:pPr>
        <w:pStyle w:val="4Bulletedcopyblue"/>
        <w:numPr>
          <w:ilvl w:val="0"/>
          <w:numId w:val="9"/>
        </w:numPr>
        <w:rPr>
          <w:lang w:val="en-GB"/>
        </w:rPr>
      </w:pPr>
      <w:r w:rsidRPr="0055150F">
        <w:rPr>
          <w:lang w:val="en-GB"/>
        </w:rPr>
        <w:t>Manage staff well, with due attention to workload</w:t>
      </w:r>
      <w:r w:rsidR="00924166">
        <w:rPr>
          <w:lang w:val="en-GB"/>
        </w:rPr>
        <w:t>.</w:t>
      </w:r>
    </w:p>
    <w:p w14:paraId="6C88CCF4" w14:textId="761EFB6B" w:rsidR="00190920" w:rsidRPr="0055150F" w:rsidRDefault="00190920" w:rsidP="00190920">
      <w:pPr>
        <w:pStyle w:val="4Bulletedcopyblue"/>
        <w:numPr>
          <w:ilvl w:val="0"/>
          <w:numId w:val="9"/>
        </w:numPr>
        <w:rPr>
          <w:lang w:val="en-GB"/>
        </w:rPr>
      </w:pPr>
      <w:r w:rsidRPr="0055150F">
        <w:rPr>
          <w:lang w:val="en-GB"/>
        </w:rPr>
        <w:t>Ensure staff have access to appropriate, high-quality professional development opportunities</w:t>
      </w:r>
      <w:r w:rsidR="00924166">
        <w:rPr>
          <w:lang w:val="en-GB"/>
        </w:rPr>
        <w:t>.</w:t>
      </w:r>
    </w:p>
    <w:p w14:paraId="572B9C6F" w14:textId="256ECFD8" w:rsidR="00190920" w:rsidRPr="0055150F" w:rsidRDefault="00190920" w:rsidP="00190920">
      <w:pPr>
        <w:pStyle w:val="4Bulletedcopyblue"/>
        <w:numPr>
          <w:ilvl w:val="0"/>
          <w:numId w:val="9"/>
        </w:numPr>
        <w:rPr>
          <w:lang w:val="en-GB"/>
        </w:rPr>
      </w:pPr>
      <w:r w:rsidRPr="0055150F">
        <w:rPr>
          <w:lang w:val="en-GB"/>
        </w:rPr>
        <w:t>Keep up to date with developments in education</w:t>
      </w:r>
      <w:r w:rsidR="00924166">
        <w:rPr>
          <w:lang w:val="en-GB"/>
        </w:rPr>
        <w:t>.</w:t>
      </w:r>
    </w:p>
    <w:p w14:paraId="3F1D2877" w14:textId="23371B64" w:rsidR="00190920" w:rsidRPr="0055150F" w:rsidRDefault="00190920" w:rsidP="00190920">
      <w:pPr>
        <w:pStyle w:val="4Bulletedcopyblue"/>
        <w:numPr>
          <w:ilvl w:val="0"/>
          <w:numId w:val="9"/>
        </w:numPr>
        <w:rPr>
          <w:lang w:val="en-GB"/>
        </w:rPr>
      </w:pPr>
      <w:r w:rsidRPr="0055150F">
        <w:rPr>
          <w:lang w:val="en-GB"/>
        </w:rPr>
        <w:t>Seek training and continuing professional development to meet their own needs</w:t>
      </w:r>
      <w:r w:rsidR="00986DA3">
        <w:rPr>
          <w:lang w:val="en-GB"/>
        </w:rPr>
        <w:t>.</w:t>
      </w:r>
    </w:p>
    <w:p w14:paraId="5CA62469" w14:textId="77777777" w:rsidR="00190920" w:rsidRPr="0055150F" w:rsidRDefault="00190920" w:rsidP="00190920">
      <w:pPr>
        <w:pStyle w:val="1bodycopy10pt"/>
        <w:rPr>
          <w:lang w:val="en-GB"/>
        </w:rPr>
      </w:pPr>
    </w:p>
    <w:p w14:paraId="6CCFBF69" w14:textId="77777777" w:rsidR="00190920" w:rsidRPr="0055150F" w:rsidRDefault="00190920" w:rsidP="00190920">
      <w:pPr>
        <w:pStyle w:val="Subhead2"/>
        <w:rPr>
          <w:lang w:val="en-GB"/>
        </w:rPr>
      </w:pPr>
      <w:r w:rsidRPr="0055150F">
        <w:rPr>
          <w:lang w:val="en-GB"/>
        </w:rPr>
        <w:t>Accountability and working in partnership</w:t>
      </w:r>
    </w:p>
    <w:p w14:paraId="78EF153A" w14:textId="12FD912A" w:rsidR="00190920" w:rsidRPr="0055150F" w:rsidRDefault="00190920" w:rsidP="00190920">
      <w:pPr>
        <w:pStyle w:val="1bodycopy10pt"/>
        <w:rPr>
          <w:lang w:val="en-GB"/>
        </w:rPr>
      </w:pPr>
      <w:r w:rsidRPr="0055150F">
        <w:rPr>
          <w:lang w:val="en-GB"/>
        </w:rPr>
        <w:t xml:space="preserve">Under the direction of the </w:t>
      </w:r>
      <w:r w:rsidR="002B544D">
        <w:rPr>
          <w:lang w:val="en-GB"/>
        </w:rPr>
        <w:t>Headteacher</w:t>
      </w:r>
      <w:r w:rsidRPr="0055150F">
        <w:rPr>
          <w:lang w:val="en-GB"/>
        </w:rPr>
        <w:t xml:space="preserve">, the </w:t>
      </w:r>
      <w:r w:rsidR="002B544D">
        <w:rPr>
          <w:lang w:val="en-GB"/>
        </w:rPr>
        <w:t>Assistant</w:t>
      </w:r>
      <w:r w:rsidRPr="0055150F">
        <w:rPr>
          <w:lang w:val="en-GB"/>
        </w:rPr>
        <w:t xml:space="preserve"> </w:t>
      </w:r>
      <w:r w:rsidR="002B544D">
        <w:rPr>
          <w:lang w:val="en-GB"/>
        </w:rPr>
        <w:t>Headteacher</w:t>
      </w:r>
      <w:r w:rsidRPr="0055150F">
        <w:rPr>
          <w:lang w:val="en-GB"/>
        </w:rPr>
        <w:t xml:space="preserve"> will:</w:t>
      </w:r>
    </w:p>
    <w:p w14:paraId="688DB9C7" w14:textId="272849D1" w:rsidR="00212E26" w:rsidRDefault="00212E26" w:rsidP="00190920">
      <w:pPr>
        <w:pStyle w:val="4Bulletedcopyblue"/>
        <w:numPr>
          <w:ilvl w:val="0"/>
          <w:numId w:val="10"/>
        </w:numPr>
        <w:rPr>
          <w:lang w:val="en-GB"/>
        </w:rPr>
      </w:pPr>
      <w:r>
        <w:rPr>
          <w:lang w:val="en-GB"/>
        </w:rPr>
        <w:t>Oversee the Careers</w:t>
      </w:r>
      <w:r w:rsidR="00C52096">
        <w:rPr>
          <w:lang w:val="en-GB"/>
        </w:rPr>
        <w:t xml:space="preserve"> Education</w:t>
      </w:r>
      <w:r>
        <w:rPr>
          <w:lang w:val="en-GB"/>
        </w:rPr>
        <w:t xml:space="preserve"> Information and Guidance lead</w:t>
      </w:r>
      <w:r w:rsidR="00970ADA">
        <w:rPr>
          <w:lang w:val="en-GB"/>
        </w:rPr>
        <w:t xml:space="preserve"> staff member</w:t>
      </w:r>
      <w:r w:rsidR="00924166">
        <w:rPr>
          <w:lang w:val="en-GB"/>
        </w:rPr>
        <w:t>.</w:t>
      </w:r>
    </w:p>
    <w:p w14:paraId="26240A98" w14:textId="4FA4A12E" w:rsidR="00970ADA" w:rsidRDefault="00970ADA" w:rsidP="00190920">
      <w:pPr>
        <w:pStyle w:val="4Bulletedcopyblue"/>
        <w:numPr>
          <w:ilvl w:val="0"/>
          <w:numId w:val="10"/>
        </w:numPr>
        <w:rPr>
          <w:lang w:val="en-GB"/>
        </w:rPr>
      </w:pPr>
      <w:r>
        <w:rPr>
          <w:lang w:val="en-GB"/>
        </w:rPr>
        <w:t>Oversee the literacy and numeracy leads</w:t>
      </w:r>
      <w:r w:rsidR="00924166">
        <w:rPr>
          <w:lang w:val="en-GB"/>
        </w:rPr>
        <w:t>.</w:t>
      </w:r>
    </w:p>
    <w:p w14:paraId="6CED4C1F" w14:textId="5FE80BEC" w:rsidR="00970ADA" w:rsidRDefault="00970ADA" w:rsidP="00190920">
      <w:pPr>
        <w:pStyle w:val="4Bulletedcopyblue"/>
        <w:numPr>
          <w:ilvl w:val="0"/>
          <w:numId w:val="10"/>
        </w:numPr>
        <w:rPr>
          <w:lang w:val="en-GB"/>
        </w:rPr>
      </w:pPr>
      <w:r>
        <w:rPr>
          <w:lang w:val="en-GB"/>
        </w:rPr>
        <w:t>Oversee the Exams Officer</w:t>
      </w:r>
      <w:r w:rsidR="00B76869">
        <w:rPr>
          <w:lang w:val="en-GB"/>
        </w:rPr>
        <w:t xml:space="preserve"> and BTEC programme.</w:t>
      </w:r>
    </w:p>
    <w:p w14:paraId="73E50488" w14:textId="79C83BC6" w:rsidR="00C52096" w:rsidRDefault="00C52096" w:rsidP="00190920">
      <w:pPr>
        <w:pStyle w:val="4Bulletedcopyblue"/>
        <w:numPr>
          <w:ilvl w:val="0"/>
          <w:numId w:val="10"/>
        </w:numPr>
        <w:rPr>
          <w:lang w:val="en-GB"/>
        </w:rPr>
      </w:pPr>
      <w:r>
        <w:rPr>
          <w:lang w:val="en-GB"/>
        </w:rPr>
        <w:t>Oversee the ECT Mentor</w:t>
      </w:r>
      <w:r w:rsidR="00924166">
        <w:rPr>
          <w:lang w:val="en-GB"/>
        </w:rPr>
        <w:t>.</w:t>
      </w:r>
    </w:p>
    <w:p w14:paraId="070E5C77" w14:textId="11AA0182" w:rsidR="00190920" w:rsidRPr="0055150F" w:rsidRDefault="00190920" w:rsidP="00190920">
      <w:pPr>
        <w:pStyle w:val="4Bulletedcopyblue"/>
        <w:numPr>
          <w:ilvl w:val="0"/>
          <w:numId w:val="10"/>
        </w:numPr>
        <w:rPr>
          <w:lang w:val="en-GB"/>
        </w:rPr>
      </w:pPr>
      <w:r w:rsidRPr="0055150F">
        <w:rPr>
          <w:lang w:val="en-GB"/>
        </w:rPr>
        <w:t>Work with the staff across the trust as appropriate</w:t>
      </w:r>
      <w:r w:rsidR="00924166">
        <w:rPr>
          <w:lang w:val="en-GB"/>
        </w:rPr>
        <w:t>.</w:t>
      </w:r>
    </w:p>
    <w:p w14:paraId="4CFE0796" w14:textId="4208A554" w:rsidR="00190920" w:rsidRPr="0055150F" w:rsidRDefault="00190920" w:rsidP="00190920">
      <w:pPr>
        <w:pStyle w:val="4Bulletedcopyblue"/>
        <w:numPr>
          <w:ilvl w:val="0"/>
          <w:numId w:val="10"/>
        </w:numPr>
        <w:rPr>
          <w:lang w:val="en-GB"/>
        </w:rPr>
      </w:pPr>
      <w:r w:rsidRPr="0055150F">
        <w:rPr>
          <w:lang w:val="en-GB"/>
        </w:rPr>
        <w:t>Make sure the school effectively and efficiently operates within the required regulatory frameworks and meets all statutory duties</w:t>
      </w:r>
      <w:r w:rsidR="00924166">
        <w:rPr>
          <w:lang w:val="en-GB"/>
        </w:rPr>
        <w:t>.</w:t>
      </w:r>
    </w:p>
    <w:p w14:paraId="4875F4D6" w14:textId="04E380DA" w:rsidR="00190920" w:rsidRPr="0055150F" w:rsidRDefault="00190920" w:rsidP="00190920">
      <w:pPr>
        <w:pStyle w:val="4Bulletedcopyblue"/>
        <w:numPr>
          <w:ilvl w:val="0"/>
          <w:numId w:val="10"/>
        </w:numPr>
        <w:rPr>
          <w:lang w:val="en-GB"/>
        </w:rPr>
      </w:pPr>
      <w:r w:rsidRPr="0055150F">
        <w:rPr>
          <w:lang w:val="en-GB"/>
        </w:rPr>
        <w:t>Work successfully with other schools and organisations</w:t>
      </w:r>
      <w:r w:rsidR="00924166">
        <w:rPr>
          <w:lang w:val="en-GB"/>
        </w:rPr>
        <w:t>.</w:t>
      </w:r>
    </w:p>
    <w:p w14:paraId="0CA4A789" w14:textId="6E20282D" w:rsidR="00601AC4" w:rsidRPr="00924166" w:rsidRDefault="00190920" w:rsidP="00924166">
      <w:pPr>
        <w:pStyle w:val="4Bulletedcopyblue"/>
        <w:numPr>
          <w:ilvl w:val="0"/>
          <w:numId w:val="10"/>
        </w:numPr>
        <w:rPr>
          <w:lang w:val="en-GB"/>
        </w:rPr>
      </w:pPr>
      <w:r w:rsidRPr="0055150F">
        <w:rPr>
          <w:lang w:val="en-GB"/>
        </w:rPr>
        <w:t>Maintain working relationships with fellow professionals and colleagues to improve educational outcomes for all pupils</w:t>
      </w:r>
      <w:r w:rsidR="00924166">
        <w:rPr>
          <w:lang w:val="en-GB"/>
        </w:rPr>
        <w:t>.</w:t>
      </w:r>
    </w:p>
    <w:p w14:paraId="2A9E5E3C" w14:textId="77777777" w:rsidR="00190920" w:rsidRPr="0055150F" w:rsidRDefault="00190920" w:rsidP="00190920">
      <w:pPr>
        <w:pStyle w:val="4Bulletedcopyblue"/>
        <w:rPr>
          <w:lang w:val="en-GB"/>
        </w:rPr>
      </w:pPr>
    </w:p>
    <w:p w14:paraId="1891EA75" w14:textId="77777777" w:rsidR="00190920" w:rsidRPr="0055150F" w:rsidRDefault="00190920" w:rsidP="00190920">
      <w:pPr>
        <w:pStyle w:val="1bodycopy10pt"/>
        <w:rPr>
          <w:highlight w:val="yellow"/>
          <w:lang w:val="en-GB"/>
        </w:rPr>
      </w:pPr>
    </w:p>
    <w:p w14:paraId="30DC48FF" w14:textId="77777777" w:rsidR="00190920" w:rsidRPr="0055150F" w:rsidRDefault="00190920" w:rsidP="00190920">
      <w:pPr>
        <w:pStyle w:val="4Bulletedcopyblue"/>
        <w:ind w:left="340" w:hanging="170"/>
        <w:rPr>
          <w:lang w:val="en-GB"/>
        </w:rPr>
      </w:pPr>
    </w:p>
    <w:p w14:paraId="0DE924D9" w14:textId="77777777" w:rsidR="00190920" w:rsidRDefault="00190920" w:rsidP="00190920">
      <w:pPr>
        <w:pStyle w:val="4Bulletedcopyblue"/>
        <w:ind w:left="340" w:hanging="170"/>
        <w:rPr>
          <w:lang w:val="en-GB"/>
        </w:rPr>
      </w:pPr>
    </w:p>
    <w:p w14:paraId="71FCF229" w14:textId="77777777" w:rsidR="00BF2A8F" w:rsidRDefault="00BF2A8F" w:rsidP="00190920">
      <w:pPr>
        <w:pStyle w:val="4Bulletedcopyblue"/>
        <w:ind w:left="340" w:hanging="170"/>
        <w:rPr>
          <w:lang w:val="en-GB"/>
        </w:rPr>
      </w:pPr>
    </w:p>
    <w:p w14:paraId="13D58EB2" w14:textId="77777777" w:rsidR="00BF2A8F" w:rsidRDefault="00BF2A8F" w:rsidP="00190920">
      <w:pPr>
        <w:pStyle w:val="4Bulletedcopyblue"/>
        <w:ind w:left="340" w:hanging="170"/>
        <w:rPr>
          <w:lang w:val="en-GB"/>
        </w:rPr>
      </w:pPr>
    </w:p>
    <w:p w14:paraId="003F27F3" w14:textId="77777777" w:rsidR="00BF2A8F" w:rsidRDefault="00BF2A8F" w:rsidP="00190920">
      <w:pPr>
        <w:pStyle w:val="4Bulletedcopyblue"/>
        <w:ind w:left="340" w:hanging="170"/>
        <w:rPr>
          <w:lang w:val="en-GB"/>
        </w:rPr>
      </w:pPr>
    </w:p>
    <w:p w14:paraId="32B84560" w14:textId="77777777" w:rsidR="00BF2A8F" w:rsidRDefault="00BF2A8F" w:rsidP="00190920">
      <w:pPr>
        <w:pStyle w:val="4Bulletedcopyblue"/>
        <w:ind w:left="340" w:hanging="170"/>
        <w:rPr>
          <w:lang w:val="en-GB"/>
        </w:rPr>
      </w:pPr>
    </w:p>
    <w:p w14:paraId="56EA9EC8" w14:textId="77777777" w:rsidR="00BF2A8F" w:rsidRDefault="00BF2A8F" w:rsidP="00190920">
      <w:pPr>
        <w:pStyle w:val="4Bulletedcopyblue"/>
        <w:ind w:left="340" w:hanging="170"/>
        <w:rPr>
          <w:lang w:val="en-GB"/>
        </w:rPr>
      </w:pPr>
    </w:p>
    <w:p w14:paraId="2D963C36" w14:textId="77777777" w:rsidR="00BF2A8F" w:rsidRDefault="00BF2A8F" w:rsidP="00190920">
      <w:pPr>
        <w:pStyle w:val="4Bulletedcopyblue"/>
        <w:ind w:left="340" w:hanging="170"/>
        <w:rPr>
          <w:lang w:val="en-GB"/>
        </w:rPr>
      </w:pPr>
    </w:p>
    <w:p w14:paraId="0708F6F3" w14:textId="77777777" w:rsidR="00BF2A8F" w:rsidRDefault="00BF2A8F" w:rsidP="00190920">
      <w:pPr>
        <w:pStyle w:val="4Bulletedcopyblue"/>
        <w:ind w:left="340" w:hanging="170"/>
        <w:rPr>
          <w:lang w:val="en-GB"/>
        </w:rPr>
      </w:pPr>
    </w:p>
    <w:p w14:paraId="745DE820" w14:textId="77777777" w:rsidR="00BF2A8F" w:rsidRDefault="00BF2A8F" w:rsidP="00190920">
      <w:pPr>
        <w:pStyle w:val="4Bulletedcopyblue"/>
        <w:ind w:left="340" w:hanging="170"/>
        <w:rPr>
          <w:lang w:val="en-GB"/>
        </w:rPr>
      </w:pPr>
    </w:p>
    <w:p w14:paraId="5F80757C" w14:textId="77777777" w:rsidR="00BF2A8F" w:rsidRDefault="00BF2A8F" w:rsidP="00190920">
      <w:pPr>
        <w:pStyle w:val="4Bulletedcopyblue"/>
        <w:ind w:left="340" w:hanging="170"/>
        <w:rPr>
          <w:lang w:val="en-GB"/>
        </w:rPr>
      </w:pPr>
    </w:p>
    <w:p w14:paraId="3EDCB59C" w14:textId="77777777" w:rsidR="00BF2A8F" w:rsidRDefault="00BF2A8F" w:rsidP="00190920">
      <w:pPr>
        <w:pStyle w:val="4Bulletedcopyblue"/>
        <w:ind w:left="340" w:hanging="170"/>
        <w:rPr>
          <w:lang w:val="en-GB"/>
        </w:rPr>
      </w:pPr>
    </w:p>
    <w:p w14:paraId="2E7A91A7" w14:textId="77777777" w:rsidR="00BF2A8F" w:rsidRDefault="00BF2A8F" w:rsidP="00190920">
      <w:pPr>
        <w:pStyle w:val="4Bulletedcopyblue"/>
        <w:ind w:left="340" w:hanging="170"/>
        <w:rPr>
          <w:lang w:val="en-GB"/>
        </w:rPr>
      </w:pPr>
    </w:p>
    <w:p w14:paraId="401B3508" w14:textId="77777777" w:rsidR="00BF2A8F" w:rsidRDefault="00BF2A8F" w:rsidP="00190920">
      <w:pPr>
        <w:pStyle w:val="4Bulletedcopyblue"/>
        <w:ind w:left="340" w:hanging="170"/>
        <w:rPr>
          <w:lang w:val="en-GB"/>
        </w:rPr>
      </w:pPr>
    </w:p>
    <w:p w14:paraId="78FCE76A" w14:textId="77777777" w:rsidR="00BF2A8F" w:rsidRDefault="00BF2A8F" w:rsidP="00190920">
      <w:pPr>
        <w:pStyle w:val="4Bulletedcopyblue"/>
        <w:ind w:left="340" w:hanging="170"/>
        <w:rPr>
          <w:lang w:val="en-GB"/>
        </w:rPr>
      </w:pPr>
    </w:p>
    <w:p w14:paraId="48B6BA3F" w14:textId="77777777" w:rsidR="00BF2A8F" w:rsidRDefault="00BF2A8F" w:rsidP="00190920">
      <w:pPr>
        <w:pStyle w:val="4Bulletedcopyblue"/>
        <w:ind w:left="340" w:hanging="170"/>
        <w:rPr>
          <w:lang w:val="en-GB"/>
        </w:rPr>
      </w:pPr>
    </w:p>
    <w:p w14:paraId="0929992A" w14:textId="77777777" w:rsidR="00BF2A8F" w:rsidRDefault="00BF2A8F" w:rsidP="00190920">
      <w:pPr>
        <w:pStyle w:val="4Bulletedcopyblue"/>
        <w:ind w:left="340" w:hanging="170"/>
        <w:rPr>
          <w:lang w:val="en-GB"/>
        </w:rPr>
      </w:pPr>
    </w:p>
    <w:p w14:paraId="517B43CE" w14:textId="77777777" w:rsidR="00BF2A8F" w:rsidRDefault="00BF2A8F" w:rsidP="00190920">
      <w:pPr>
        <w:pStyle w:val="4Bulletedcopyblue"/>
        <w:ind w:left="340" w:hanging="170"/>
        <w:rPr>
          <w:lang w:val="en-GB"/>
        </w:rPr>
      </w:pPr>
    </w:p>
    <w:p w14:paraId="6EB6D018" w14:textId="77777777" w:rsidR="00BF2A8F" w:rsidRDefault="00BF2A8F" w:rsidP="00190920">
      <w:pPr>
        <w:pStyle w:val="4Bulletedcopyblue"/>
        <w:ind w:left="340" w:hanging="170"/>
        <w:rPr>
          <w:lang w:val="en-GB"/>
        </w:rPr>
      </w:pPr>
    </w:p>
    <w:p w14:paraId="7AC42FBF" w14:textId="77777777" w:rsidR="00BF2A8F" w:rsidRDefault="00BF2A8F" w:rsidP="00190920">
      <w:pPr>
        <w:pStyle w:val="4Bulletedcopyblue"/>
        <w:ind w:left="340" w:hanging="170"/>
        <w:rPr>
          <w:lang w:val="en-GB"/>
        </w:rPr>
      </w:pPr>
    </w:p>
    <w:p w14:paraId="5D40ECDA" w14:textId="77777777" w:rsidR="003A2F60" w:rsidRDefault="003A2F60" w:rsidP="00190920">
      <w:pPr>
        <w:pStyle w:val="4Bulletedcopyblue"/>
        <w:ind w:left="340" w:hanging="170"/>
        <w:rPr>
          <w:lang w:val="en-GB"/>
        </w:rPr>
      </w:pPr>
    </w:p>
    <w:p w14:paraId="780EED7B" w14:textId="77777777" w:rsidR="003A2F60" w:rsidRDefault="003A2F60" w:rsidP="00190920">
      <w:pPr>
        <w:pStyle w:val="4Bulletedcopyblue"/>
        <w:ind w:left="340" w:hanging="170"/>
        <w:rPr>
          <w:lang w:val="en-GB"/>
        </w:rPr>
      </w:pPr>
    </w:p>
    <w:p w14:paraId="3D0ED0A9" w14:textId="77777777" w:rsidR="003A2F60" w:rsidRDefault="003A2F60" w:rsidP="00190920">
      <w:pPr>
        <w:pStyle w:val="4Bulletedcopyblue"/>
        <w:ind w:left="340" w:hanging="170"/>
        <w:rPr>
          <w:lang w:val="en-GB"/>
        </w:rPr>
      </w:pPr>
    </w:p>
    <w:p w14:paraId="2F809EC0" w14:textId="77777777" w:rsidR="003A2F60" w:rsidRDefault="003A2F60" w:rsidP="00190920">
      <w:pPr>
        <w:pStyle w:val="4Bulletedcopyblue"/>
        <w:ind w:left="340" w:hanging="170"/>
        <w:rPr>
          <w:lang w:val="en-GB"/>
        </w:rPr>
      </w:pPr>
    </w:p>
    <w:p w14:paraId="7047F73E" w14:textId="77777777" w:rsidR="00BF2A8F" w:rsidRDefault="00BF2A8F" w:rsidP="00190920">
      <w:pPr>
        <w:pStyle w:val="4Bulletedcopyblue"/>
        <w:ind w:left="340" w:hanging="170"/>
        <w:rPr>
          <w:lang w:val="en-GB"/>
        </w:rPr>
      </w:pPr>
    </w:p>
    <w:p w14:paraId="501190AB" w14:textId="77777777" w:rsidR="00BF2A8F" w:rsidRDefault="00BF2A8F" w:rsidP="00190920">
      <w:pPr>
        <w:pStyle w:val="4Bulletedcopyblue"/>
        <w:ind w:left="340" w:hanging="170"/>
        <w:rPr>
          <w:lang w:val="en-GB"/>
        </w:rPr>
      </w:pPr>
    </w:p>
    <w:p w14:paraId="76692F70" w14:textId="77777777" w:rsidR="00BF2A8F" w:rsidRDefault="00BF2A8F" w:rsidP="00190920">
      <w:pPr>
        <w:pStyle w:val="4Bulletedcopyblue"/>
        <w:ind w:left="340" w:hanging="170"/>
        <w:rPr>
          <w:lang w:val="en-GB"/>
        </w:rPr>
      </w:pPr>
    </w:p>
    <w:p w14:paraId="443753E0" w14:textId="77777777" w:rsidR="00190920" w:rsidRPr="0055150F" w:rsidRDefault="00190920" w:rsidP="00190920">
      <w:pPr>
        <w:pStyle w:val="Heading1"/>
      </w:pPr>
      <w:r w:rsidRPr="0055150F">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190920" w:rsidRPr="0055150F" w14:paraId="4518159F" w14:textId="77777777" w:rsidTr="00F2728C">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19999750" w14:textId="77777777" w:rsidR="00190920" w:rsidRPr="0055150F" w:rsidRDefault="00190920" w:rsidP="00F2728C">
            <w:pPr>
              <w:pStyle w:val="1bodycopy10pt"/>
              <w:suppressAutoHyphens/>
              <w:spacing w:after="0"/>
              <w:rPr>
                <w:caps/>
                <w:color w:val="F8F8F8"/>
                <w:lang w:val="en-GB"/>
              </w:rPr>
            </w:pPr>
            <w:r w:rsidRPr="0055150F">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344E90DC" w14:textId="77777777" w:rsidR="00190920" w:rsidRPr="0055150F" w:rsidRDefault="00190920" w:rsidP="00F2728C">
            <w:pPr>
              <w:pStyle w:val="1bodycopy10pt"/>
              <w:suppressAutoHyphens/>
              <w:spacing w:after="0"/>
              <w:rPr>
                <w:caps/>
                <w:color w:val="F8F8F8"/>
                <w:lang w:val="en-GB"/>
              </w:rPr>
            </w:pPr>
            <w:r w:rsidRPr="0055150F">
              <w:rPr>
                <w:caps/>
                <w:color w:val="F8F8F8"/>
                <w:lang w:val="en-GB"/>
              </w:rPr>
              <w:t>qualities</w:t>
            </w:r>
          </w:p>
        </w:tc>
      </w:tr>
      <w:tr w:rsidR="00190920" w:rsidRPr="0055150F" w14:paraId="0233FBA0" w14:textId="77777777" w:rsidTr="00F2728C">
        <w:trPr>
          <w:cantSplit/>
        </w:trPr>
        <w:tc>
          <w:tcPr>
            <w:tcW w:w="1447" w:type="dxa"/>
            <w:tcBorders>
              <w:top w:val="single" w:sz="4" w:space="0" w:color="F8F8F8"/>
            </w:tcBorders>
          </w:tcPr>
          <w:p w14:paraId="48025C76" w14:textId="77777777" w:rsidR="00190920" w:rsidRPr="0055150F" w:rsidRDefault="00190920" w:rsidP="00F2728C">
            <w:pPr>
              <w:pStyle w:val="Tablebodycopy"/>
              <w:rPr>
                <w:b/>
                <w:lang w:val="en-GB"/>
              </w:rPr>
            </w:pPr>
            <w:r w:rsidRPr="0055150F">
              <w:rPr>
                <w:b/>
                <w:lang w:val="en-GB"/>
              </w:rPr>
              <w:t xml:space="preserve">Qualifications </w:t>
            </w:r>
            <w:r w:rsidRPr="0055150F">
              <w:rPr>
                <w:b/>
                <w:lang w:val="en-GB"/>
              </w:rPr>
              <w:br/>
              <w:t>and training</w:t>
            </w:r>
          </w:p>
        </w:tc>
        <w:tc>
          <w:tcPr>
            <w:tcW w:w="8176" w:type="dxa"/>
            <w:tcBorders>
              <w:top w:val="single" w:sz="4" w:space="0" w:color="F8F8F8"/>
            </w:tcBorders>
          </w:tcPr>
          <w:p w14:paraId="1DA203B2" w14:textId="58B7EE20" w:rsidR="00190920" w:rsidRPr="0055150F" w:rsidRDefault="00190920" w:rsidP="00190920">
            <w:pPr>
              <w:pStyle w:val="Tablecopybulleted"/>
              <w:tabs>
                <w:tab w:val="clear" w:pos="360"/>
              </w:tabs>
              <w:ind w:left="170" w:hanging="170"/>
              <w:rPr>
                <w:lang w:val="en-GB"/>
              </w:rPr>
            </w:pPr>
            <w:r w:rsidRPr="0055150F">
              <w:rPr>
                <w:lang w:val="en-GB"/>
              </w:rPr>
              <w:t>Qualified teacher status</w:t>
            </w:r>
            <w:r w:rsidR="00986DA3">
              <w:rPr>
                <w:lang w:val="en-GB"/>
              </w:rPr>
              <w:t>.</w:t>
            </w:r>
            <w:r w:rsidRPr="0055150F">
              <w:rPr>
                <w:lang w:val="en-GB"/>
              </w:rPr>
              <w:t xml:space="preserve"> </w:t>
            </w:r>
            <w:r w:rsidR="00B65C30">
              <w:rPr>
                <w:lang w:val="en-GB"/>
              </w:rPr>
              <w:t>(Essential – E)</w:t>
            </w:r>
          </w:p>
          <w:p w14:paraId="6B747B8F" w14:textId="0A1813B0" w:rsidR="00190920" w:rsidRPr="0055150F" w:rsidRDefault="00190920" w:rsidP="00190920">
            <w:pPr>
              <w:pStyle w:val="Tablecopybulleted"/>
              <w:tabs>
                <w:tab w:val="clear" w:pos="360"/>
              </w:tabs>
              <w:ind w:left="170" w:hanging="170"/>
              <w:rPr>
                <w:lang w:val="en-GB"/>
              </w:rPr>
            </w:pPr>
            <w:r w:rsidRPr="0055150F">
              <w:rPr>
                <w:lang w:val="en-GB"/>
              </w:rPr>
              <w:t>Degree</w:t>
            </w:r>
            <w:r w:rsidR="00986DA3">
              <w:rPr>
                <w:lang w:val="en-GB"/>
              </w:rPr>
              <w:t>.</w:t>
            </w:r>
            <w:r w:rsidRPr="0055150F">
              <w:rPr>
                <w:lang w:val="en-GB"/>
              </w:rPr>
              <w:t xml:space="preserve"> </w:t>
            </w:r>
            <w:r w:rsidR="00595162">
              <w:rPr>
                <w:lang w:val="en-GB"/>
              </w:rPr>
              <w:t>(E)</w:t>
            </w:r>
          </w:p>
          <w:p w14:paraId="6EB50A1E" w14:textId="47831060" w:rsidR="00190920" w:rsidRPr="0055150F" w:rsidRDefault="00190920" w:rsidP="00190920">
            <w:pPr>
              <w:pStyle w:val="Tablecopybulleted"/>
              <w:tabs>
                <w:tab w:val="clear" w:pos="360"/>
              </w:tabs>
              <w:ind w:left="170" w:hanging="170"/>
              <w:rPr>
                <w:lang w:val="en-GB"/>
              </w:rPr>
            </w:pPr>
            <w:r w:rsidRPr="0055150F">
              <w:rPr>
                <w:lang w:val="en-GB"/>
              </w:rPr>
              <w:t>Professional development in preparation for a leadership role</w:t>
            </w:r>
            <w:r w:rsidR="00986DA3">
              <w:rPr>
                <w:lang w:val="en-GB"/>
              </w:rPr>
              <w:t>.</w:t>
            </w:r>
            <w:r w:rsidR="00595162">
              <w:rPr>
                <w:lang w:val="en-GB"/>
              </w:rPr>
              <w:t xml:space="preserve"> (E)</w:t>
            </w:r>
          </w:p>
          <w:p w14:paraId="325213C4" w14:textId="34CF38CD" w:rsidR="00190920" w:rsidRPr="0055150F" w:rsidRDefault="00190920" w:rsidP="00190920">
            <w:pPr>
              <w:pStyle w:val="Tablecopybulleted"/>
              <w:tabs>
                <w:tab w:val="clear" w:pos="360"/>
              </w:tabs>
              <w:ind w:left="170" w:hanging="170"/>
              <w:rPr>
                <w:lang w:val="en-GB"/>
              </w:rPr>
            </w:pPr>
            <w:r w:rsidRPr="0055150F">
              <w:rPr>
                <w:lang w:val="en-GB"/>
              </w:rPr>
              <w:t xml:space="preserve">The post holder will require an </w:t>
            </w:r>
            <w:r w:rsidR="00A95328" w:rsidRPr="0055150F">
              <w:rPr>
                <w:lang w:val="en-GB"/>
              </w:rPr>
              <w:t>enhanced DB. (E)</w:t>
            </w:r>
          </w:p>
          <w:p w14:paraId="11CD0B37" w14:textId="77777777" w:rsidR="00190920" w:rsidRPr="0055150F" w:rsidRDefault="00190920" w:rsidP="00F2728C">
            <w:pPr>
              <w:pStyle w:val="Tablebodycopy"/>
              <w:spacing w:after="0"/>
              <w:rPr>
                <w:lang w:val="en-GB"/>
              </w:rPr>
            </w:pPr>
          </w:p>
        </w:tc>
      </w:tr>
      <w:tr w:rsidR="00190920" w:rsidRPr="0055150F" w14:paraId="03A515C3" w14:textId="77777777" w:rsidTr="00F2728C">
        <w:trPr>
          <w:cantSplit/>
        </w:trPr>
        <w:tc>
          <w:tcPr>
            <w:tcW w:w="1447" w:type="dxa"/>
            <w:tcMar>
              <w:top w:w="113" w:type="dxa"/>
              <w:bottom w:w="113" w:type="dxa"/>
            </w:tcMar>
          </w:tcPr>
          <w:p w14:paraId="1F48D6E9" w14:textId="77777777" w:rsidR="00190920" w:rsidRPr="0055150F" w:rsidRDefault="00190920" w:rsidP="00F2728C">
            <w:pPr>
              <w:pStyle w:val="Tablebodycopy"/>
              <w:rPr>
                <w:b/>
                <w:lang w:val="en-GB"/>
              </w:rPr>
            </w:pPr>
            <w:r w:rsidRPr="0055150F">
              <w:rPr>
                <w:b/>
                <w:lang w:val="en-GB"/>
              </w:rPr>
              <w:t>Experience</w:t>
            </w:r>
          </w:p>
        </w:tc>
        <w:tc>
          <w:tcPr>
            <w:tcW w:w="8176" w:type="dxa"/>
            <w:tcMar>
              <w:top w:w="113" w:type="dxa"/>
              <w:bottom w:w="113" w:type="dxa"/>
            </w:tcMar>
          </w:tcPr>
          <w:p w14:paraId="48695B73" w14:textId="1C58D673" w:rsidR="00190920" w:rsidRPr="0055150F" w:rsidRDefault="00190920" w:rsidP="00190920">
            <w:pPr>
              <w:pStyle w:val="Tablecopybulleted"/>
              <w:tabs>
                <w:tab w:val="clear" w:pos="360"/>
              </w:tabs>
              <w:ind w:left="170" w:hanging="170"/>
              <w:rPr>
                <w:lang w:val="en-GB"/>
              </w:rPr>
            </w:pPr>
            <w:r w:rsidRPr="0055150F">
              <w:rPr>
                <w:lang w:val="en-GB"/>
              </w:rPr>
              <w:t>Leadership and management experience in a school</w:t>
            </w:r>
            <w:r w:rsidR="0072144A">
              <w:rPr>
                <w:lang w:val="en-GB"/>
              </w:rPr>
              <w:t xml:space="preserve">. </w:t>
            </w:r>
            <w:r w:rsidR="00595162">
              <w:rPr>
                <w:lang w:val="en-GB"/>
              </w:rPr>
              <w:t>(Desirable – D)</w:t>
            </w:r>
          </w:p>
          <w:p w14:paraId="0CE61B1B" w14:textId="7F9248B2" w:rsidR="00190920" w:rsidRPr="0055150F" w:rsidRDefault="00D060C0" w:rsidP="00190920">
            <w:pPr>
              <w:pStyle w:val="Tablecopybulleted"/>
              <w:tabs>
                <w:tab w:val="clear" w:pos="360"/>
              </w:tabs>
              <w:ind w:left="170" w:hanging="170"/>
              <w:rPr>
                <w:lang w:val="en-GB"/>
              </w:rPr>
            </w:pPr>
            <w:r>
              <w:rPr>
                <w:lang w:val="en-GB"/>
              </w:rPr>
              <w:t>E</w:t>
            </w:r>
            <w:r w:rsidRPr="00D060C0">
              <w:rPr>
                <w:lang w:val="en-GB"/>
              </w:rPr>
              <w:t>xperience of teaching judged to be outstanding</w:t>
            </w:r>
            <w:r w:rsidR="0072144A">
              <w:rPr>
                <w:lang w:val="en-GB"/>
              </w:rPr>
              <w:t>.</w:t>
            </w:r>
            <w:r w:rsidR="00190920" w:rsidRPr="0055150F">
              <w:rPr>
                <w:lang w:val="en-GB"/>
              </w:rPr>
              <w:t xml:space="preserve"> </w:t>
            </w:r>
            <w:r w:rsidR="00E53666">
              <w:rPr>
                <w:lang w:val="en-GB"/>
              </w:rPr>
              <w:t>(E)</w:t>
            </w:r>
          </w:p>
          <w:p w14:paraId="72AA837E" w14:textId="3F801181" w:rsidR="00190920" w:rsidRPr="0055150F" w:rsidRDefault="00190920" w:rsidP="00190920">
            <w:pPr>
              <w:pStyle w:val="Tablecopybulleted"/>
              <w:tabs>
                <w:tab w:val="clear" w:pos="360"/>
              </w:tabs>
              <w:ind w:left="170" w:hanging="170"/>
              <w:rPr>
                <w:rFonts w:cs="Arial"/>
                <w:szCs w:val="20"/>
                <w:lang w:val="en-GB"/>
              </w:rPr>
            </w:pPr>
            <w:r w:rsidRPr="0055150F">
              <w:rPr>
                <w:rFonts w:cs="Arial"/>
                <w:szCs w:val="20"/>
                <w:lang w:val="en-GB"/>
              </w:rPr>
              <w:t>Involvement in school self-evaluation and development planning</w:t>
            </w:r>
            <w:r w:rsidR="0072144A">
              <w:rPr>
                <w:rFonts w:cs="Arial"/>
                <w:szCs w:val="20"/>
                <w:lang w:val="en-GB"/>
              </w:rPr>
              <w:t>.</w:t>
            </w:r>
            <w:r w:rsidR="00E53666">
              <w:rPr>
                <w:rFonts w:cs="Arial"/>
                <w:szCs w:val="20"/>
                <w:lang w:val="en-GB"/>
              </w:rPr>
              <w:t xml:space="preserve"> (D)</w:t>
            </w:r>
          </w:p>
          <w:p w14:paraId="12836AD1" w14:textId="586F4392" w:rsidR="00190920" w:rsidRPr="0055150F" w:rsidRDefault="00190920" w:rsidP="00190920">
            <w:pPr>
              <w:pStyle w:val="Tablecopybulleted"/>
              <w:tabs>
                <w:tab w:val="clear" w:pos="360"/>
              </w:tabs>
              <w:ind w:left="170" w:hanging="170"/>
              <w:rPr>
                <w:rFonts w:cs="Arial"/>
                <w:szCs w:val="20"/>
                <w:lang w:val="en-GB"/>
              </w:rPr>
            </w:pPr>
            <w:r w:rsidRPr="0055150F">
              <w:rPr>
                <w:rFonts w:cs="Arial"/>
                <w:szCs w:val="20"/>
                <w:lang w:val="en-GB"/>
              </w:rPr>
              <w:t>Line management experience</w:t>
            </w:r>
            <w:r w:rsidR="0072144A">
              <w:rPr>
                <w:rFonts w:cs="Arial"/>
                <w:szCs w:val="20"/>
                <w:lang w:val="en-GB"/>
              </w:rPr>
              <w:t>.</w:t>
            </w:r>
            <w:r w:rsidR="00E53666">
              <w:rPr>
                <w:rFonts w:cs="Arial"/>
                <w:szCs w:val="20"/>
                <w:lang w:val="en-GB"/>
              </w:rPr>
              <w:t xml:space="preserve"> (D)</w:t>
            </w:r>
          </w:p>
          <w:p w14:paraId="56A59915" w14:textId="1827320B" w:rsidR="00190920" w:rsidRPr="0055150F" w:rsidRDefault="00190920" w:rsidP="00190920">
            <w:pPr>
              <w:pStyle w:val="Tablecopybulleted"/>
              <w:tabs>
                <w:tab w:val="clear" w:pos="360"/>
              </w:tabs>
              <w:ind w:left="170" w:hanging="170"/>
              <w:rPr>
                <w:rFonts w:cs="Arial"/>
                <w:szCs w:val="20"/>
                <w:lang w:val="en-GB"/>
              </w:rPr>
            </w:pPr>
            <w:r w:rsidRPr="0055150F">
              <w:rPr>
                <w:rFonts w:cs="Arial"/>
                <w:szCs w:val="20"/>
                <w:lang w:val="en-GB"/>
              </w:rPr>
              <w:t>Demonstrable experience of successful line management and staff development</w:t>
            </w:r>
            <w:r w:rsidR="00986DA3">
              <w:rPr>
                <w:rFonts w:cs="Arial"/>
                <w:szCs w:val="20"/>
                <w:lang w:val="en-GB"/>
              </w:rPr>
              <w:t>.</w:t>
            </w:r>
            <w:r w:rsidR="004219C0">
              <w:rPr>
                <w:rFonts w:cs="Arial"/>
                <w:szCs w:val="20"/>
                <w:lang w:val="en-GB"/>
              </w:rPr>
              <w:t xml:space="preserve"> (D)</w:t>
            </w:r>
          </w:p>
          <w:p w14:paraId="29EEAD92" w14:textId="0BDA800E" w:rsidR="00190920" w:rsidRPr="0055150F" w:rsidRDefault="00190920" w:rsidP="00190920">
            <w:pPr>
              <w:pStyle w:val="Tablecopybulleted"/>
              <w:tabs>
                <w:tab w:val="clear" w:pos="360"/>
              </w:tabs>
              <w:ind w:left="170" w:hanging="170"/>
              <w:rPr>
                <w:rFonts w:cs="Arial"/>
                <w:szCs w:val="20"/>
                <w:lang w:val="en-GB"/>
              </w:rPr>
            </w:pPr>
            <w:r w:rsidRPr="0055150F">
              <w:rPr>
                <w:rFonts w:cs="Arial"/>
                <w:szCs w:val="20"/>
                <w:lang w:val="en-GB"/>
              </w:rPr>
              <w:t>Experience of implementing quality assurance procedures</w:t>
            </w:r>
            <w:r w:rsidR="0072144A">
              <w:rPr>
                <w:rFonts w:cs="Arial"/>
                <w:szCs w:val="20"/>
                <w:lang w:val="en-GB"/>
              </w:rPr>
              <w:t>.</w:t>
            </w:r>
            <w:r w:rsidR="004219C0">
              <w:rPr>
                <w:rFonts w:cs="Arial"/>
                <w:szCs w:val="20"/>
                <w:lang w:val="en-GB"/>
              </w:rPr>
              <w:t xml:space="preserve"> (D)</w:t>
            </w:r>
          </w:p>
          <w:p w14:paraId="448585F1" w14:textId="0A3A01DB" w:rsidR="00190920" w:rsidRPr="0055150F" w:rsidRDefault="0021603B" w:rsidP="00190920">
            <w:pPr>
              <w:pStyle w:val="Tablecopybulleted"/>
              <w:tabs>
                <w:tab w:val="clear" w:pos="360"/>
              </w:tabs>
              <w:ind w:left="170" w:hanging="170"/>
              <w:rPr>
                <w:rFonts w:cs="Arial"/>
                <w:szCs w:val="20"/>
                <w:lang w:val="en-GB"/>
              </w:rPr>
            </w:pPr>
            <w:r>
              <w:rPr>
                <w:rFonts w:cs="Arial"/>
                <w:szCs w:val="20"/>
                <w:lang w:val="en-GB"/>
              </w:rPr>
              <w:t>P</w:t>
            </w:r>
            <w:r w:rsidRPr="0021603B">
              <w:rPr>
                <w:rFonts w:cs="Arial"/>
                <w:szCs w:val="20"/>
                <w:lang w:val="en-GB"/>
              </w:rPr>
              <w:t xml:space="preserve">roven experience in managing the behaviour of vulnerable students to reduce suspensions and prevent disengagement. </w:t>
            </w:r>
            <w:r w:rsidR="004219C0">
              <w:rPr>
                <w:rFonts w:cs="Arial"/>
                <w:szCs w:val="20"/>
                <w:lang w:val="en-GB"/>
              </w:rPr>
              <w:t>(E)</w:t>
            </w:r>
          </w:p>
          <w:p w14:paraId="51704877" w14:textId="4C9B983A" w:rsidR="00190920" w:rsidRPr="0055150F" w:rsidRDefault="00190920" w:rsidP="00190920">
            <w:pPr>
              <w:pStyle w:val="Tablecopybulleted"/>
              <w:tabs>
                <w:tab w:val="clear" w:pos="360"/>
              </w:tabs>
              <w:ind w:left="170" w:hanging="170"/>
              <w:rPr>
                <w:rFonts w:cs="Arial"/>
                <w:szCs w:val="20"/>
                <w:lang w:val="en-GB"/>
              </w:rPr>
            </w:pPr>
            <w:r w:rsidRPr="0055150F">
              <w:rPr>
                <w:rFonts w:cs="Arial"/>
                <w:szCs w:val="20"/>
                <w:lang w:val="en-GB"/>
              </w:rPr>
              <w:t>Monitoring and evaluating educational provision</w:t>
            </w:r>
            <w:r w:rsidR="0072144A">
              <w:rPr>
                <w:rFonts w:cs="Arial"/>
                <w:szCs w:val="20"/>
                <w:lang w:val="en-GB"/>
              </w:rPr>
              <w:t>.</w:t>
            </w:r>
            <w:r w:rsidR="004219C0">
              <w:rPr>
                <w:rFonts w:cs="Arial"/>
                <w:szCs w:val="20"/>
                <w:lang w:val="en-GB"/>
              </w:rPr>
              <w:t xml:space="preserve"> (D)</w:t>
            </w:r>
          </w:p>
          <w:p w14:paraId="1151A149" w14:textId="11F5556A" w:rsidR="00190920" w:rsidRPr="0055150F" w:rsidRDefault="00190920" w:rsidP="003A2F60">
            <w:pPr>
              <w:pStyle w:val="Tablecopybulleted"/>
              <w:tabs>
                <w:tab w:val="clear" w:pos="360"/>
              </w:tabs>
              <w:ind w:left="170" w:hanging="170"/>
              <w:rPr>
                <w:lang w:val="en-GB"/>
              </w:rPr>
            </w:pPr>
            <w:r w:rsidRPr="00F14C49">
              <w:rPr>
                <w:rFonts w:cs="Arial"/>
                <w:szCs w:val="20"/>
                <w:lang w:val="en-GB"/>
              </w:rPr>
              <w:t>Experience of working collaboratively with senior</w:t>
            </w:r>
            <w:r w:rsidRPr="0055150F">
              <w:rPr>
                <w:rFonts w:cs="Arial"/>
                <w:szCs w:val="20"/>
                <w:lang w:val="en-GB"/>
              </w:rPr>
              <w:t xml:space="preserve"> leadership, parents and carers and external agencies</w:t>
            </w:r>
            <w:r w:rsidR="0072144A">
              <w:rPr>
                <w:rFonts w:cs="Arial"/>
                <w:szCs w:val="20"/>
                <w:lang w:val="en-GB"/>
              </w:rPr>
              <w:t>. (E)</w:t>
            </w:r>
          </w:p>
        </w:tc>
      </w:tr>
      <w:tr w:rsidR="00190920" w:rsidRPr="0055150F" w14:paraId="4C33814A" w14:textId="77777777" w:rsidTr="00F2728C">
        <w:trPr>
          <w:cantSplit/>
        </w:trPr>
        <w:tc>
          <w:tcPr>
            <w:tcW w:w="1447" w:type="dxa"/>
            <w:tcMar>
              <w:top w:w="113" w:type="dxa"/>
              <w:bottom w:w="113" w:type="dxa"/>
            </w:tcMar>
          </w:tcPr>
          <w:p w14:paraId="6F407BB4" w14:textId="77777777" w:rsidR="00190920" w:rsidRPr="0055150F" w:rsidRDefault="00190920" w:rsidP="00F2728C">
            <w:pPr>
              <w:pStyle w:val="Tablebodycopy"/>
              <w:rPr>
                <w:b/>
                <w:lang w:val="en-GB"/>
              </w:rPr>
            </w:pPr>
            <w:r w:rsidRPr="0055150F">
              <w:rPr>
                <w:b/>
                <w:lang w:val="en-GB"/>
              </w:rPr>
              <w:t>Skills and knowledge</w:t>
            </w:r>
          </w:p>
        </w:tc>
        <w:tc>
          <w:tcPr>
            <w:tcW w:w="8176" w:type="dxa"/>
            <w:tcMar>
              <w:top w:w="113" w:type="dxa"/>
              <w:bottom w:w="113" w:type="dxa"/>
            </w:tcMar>
          </w:tcPr>
          <w:p w14:paraId="17D6AC7E" w14:textId="7D8E599F" w:rsidR="00190920" w:rsidRPr="0055150F" w:rsidRDefault="00190920" w:rsidP="00190920">
            <w:pPr>
              <w:pStyle w:val="Tablecopybulleted"/>
              <w:tabs>
                <w:tab w:val="clear" w:pos="360"/>
              </w:tabs>
              <w:ind w:left="170" w:hanging="170"/>
              <w:rPr>
                <w:lang w:val="en-GB"/>
              </w:rPr>
            </w:pPr>
            <w:r w:rsidRPr="0055150F">
              <w:rPr>
                <w:lang w:val="en-GB"/>
              </w:rPr>
              <w:t>Understanding of high-quality teaching, and the ability to model this for others and support others to improve</w:t>
            </w:r>
            <w:r w:rsidR="002D1C12">
              <w:rPr>
                <w:lang w:val="en-GB"/>
              </w:rPr>
              <w:t>.</w:t>
            </w:r>
            <w:r w:rsidR="0072144A">
              <w:rPr>
                <w:lang w:val="en-GB"/>
              </w:rPr>
              <w:t xml:space="preserve"> </w:t>
            </w:r>
            <w:r w:rsidR="0072144A">
              <w:rPr>
                <w:rFonts w:cs="Arial"/>
                <w:szCs w:val="20"/>
                <w:lang w:val="en-GB"/>
              </w:rPr>
              <w:t>(E)</w:t>
            </w:r>
          </w:p>
          <w:p w14:paraId="21A41A3E" w14:textId="48F0A48D" w:rsidR="00190920" w:rsidRPr="0055150F" w:rsidRDefault="00190920" w:rsidP="00190920">
            <w:pPr>
              <w:pStyle w:val="Tablecopybulleted"/>
              <w:tabs>
                <w:tab w:val="clear" w:pos="360"/>
              </w:tabs>
              <w:ind w:left="170" w:hanging="170"/>
              <w:rPr>
                <w:lang w:val="en-GB"/>
              </w:rPr>
            </w:pPr>
            <w:r w:rsidRPr="0055150F">
              <w:rPr>
                <w:lang w:val="en-GB"/>
              </w:rPr>
              <w:t>Ability to deal with sensitive information in a confidential manner.</w:t>
            </w:r>
            <w:r w:rsidR="0072144A">
              <w:rPr>
                <w:lang w:val="en-GB"/>
              </w:rPr>
              <w:t xml:space="preserve"> </w:t>
            </w:r>
            <w:r w:rsidR="0072144A">
              <w:rPr>
                <w:rFonts w:cs="Arial"/>
                <w:szCs w:val="20"/>
                <w:lang w:val="en-GB"/>
              </w:rPr>
              <w:t>(E)</w:t>
            </w:r>
          </w:p>
          <w:p w14:paraId="2F8F8667" w14:textId="4BDF0849" w:rsidR="00190920" w:rsidRPr="0055150F" w:rsidRDefault="00190920" w:rsidP="00190920">
            <w:pPr>
              <w:pStyle w:val="Tablecopybulleted"/>
              <w:tabs>
                <w:tab w:val="clear" w:pos="360"/>
              </w:tabs>
              <w:ind w:left="170" w:hanging="170"/>
              <w:rPr>
                <w:lang w:val="en-GB"/>
              </w:rPr>
            </w:pPr>
            <w:r w:rsidRPr="0055150F">
              <w:rPr>
                <w:lang w:val="en-GB"/>
              </w:rPr>
              <w:t>Ability to help children and young people to transfer their learning to other parts of their lives.</w:t>
            </w:r>
            <w:r w:rsidR="0072144A">
              <w:rPr>
                <w:lang w:val="en-GB"/>
              </w:rPr>
              <w:t xml:space="preserve"> </w:t>
            </w:r>
            <w:r w:rsidR="0072144A">
              <w:rPr>
                <w:rFonts w:cs="Arial"/>
                <w:szCs w:val="20"/>
                <w:lang w:val="en-GB"/>
              </w:rPr>
              <w:t>(E)</w:t>
            </w:r>
          </w:p>
          <w:p w14:paraId="3023FB01" w14:textId="04FBD80A" w:rsidR="00190920" w:rsidRPr="0055150F" w:rsidRDefault="00190920" w:rsidP="00190920">
            <w:pPr>
              <w:pStyle w:val="Tablecopybulleted"/>
              <w:tabs>
                <w:tab w:val="clear" w:pos="360"/>
              </w:tabs>
              <w:ind w:left="170" w:hanging="170"/>
              <w:rPr>
                <w:lang w:val="en-GB"/>
              </w:rPr>
            </w:pPr>
            <w:r w:rsidRPr="0055150F">
              <w:rPr>
                <w:lang w:val="en-GB"/>
              </w:rPr>
              <w:t>Excellent management, motivational and communication skills</w:t>
            </w:r>
            <w:r w:rsidR="0072144A">
              <w:rPr>
                <w:lang w:val="en-GB"/>
              </w:rPr>
              <w:t xml:space="preserve">. </w:t>
            </w:r>
            <w:r w:rsidR="0072144A">
              <w:rPr>
                <w:rFonts w:cs="Arial"/>
                <w:szCs w:val="20"/>
                <w:lang w:val="en-GB"/>
              </w:rPr>
              <w:t>(E)</w:t>
            </w:r>
          </w:p>
          <w:p w14:paraId="6F612A2E" w14:textId="1B90E78F" w:rsidR="00190920" w:rsidRPr="0055150F" w:rsidRDefault="00C52431" w:rsidP="00190920">
            <w:pPr>
              <w:pStyle w:val="Tablecopybulleted"/>
              <w:tabs>
                <w:tab w:val="clear" w:pos="360"/>
              </w:tabs>
              <w:ind w:left="170" w:hanging="170"/>
              <w:rPr>
                <w:lang w:val="en-GB"/>
              </w:rPr>
            </w:pPr>
            <w:r>
              <w:rPr>
                <w:lang w:val="en-GB"/>
              </w:rPr>
              <w:t>Ability to l</w:t>
            </w:r>
            <w:r w:rsidR="00190920" w:rsidRPr="00F14C49">
              <w:rPr>
                <w:lang w:val="en-GB"/>
              </w:rPr>
              <w:t>ead, manage and co-ordinate staff through an effective team</w:t>
            </w:r>
            <w:r w:rsidR="00190920" w:rsidRPr="0055150F">
              <w:rPr>
                <w:lang w:val="en-GB"/>
              </w:rPr>
              <w:t xml:space="preserve"> approach</w:t>
            </w:r>
            <w:r w:rsidR="0072144A">
              <w:rPr>
                <w:lang w:val="en-GB"/>
              </w:rPr>
              <w:t xml:space="preserve">. </w:t>
            </w:r>
            <w:r>
              <w:rPr>
                <w:rFonts w:cs="Arial"/>
                <w:szCs w:val="20"/>
                <w:lang w:val="en-GB"/>
              </w:rPr>
              <w:t>(E)</w:t>
            </w:r>
          </w:p>
          <w:p w14:paraId="7D9C1839" w14:textId="4DC8C1DF" w:rsidR="00190920" w:rsidRPr="0055150F" w:rsidRDefault="00190920" w:rsidP="00190920">
            <w:pPr>
              <w:pStyle w:val="Tablecopybulleted"/>
              <w:tabs>
                <w:tab w:val="clear" w:pos="360"/>
              </w:tabs>
              <w:ind w:left="170" w:hanging="170"/>
              <w:rPr>
                <w:lang w:val="en-GB"/>
              </w:rPr>
            </w:pPr>
            <w:r w:rsidRPr="00F14C49">
              <w:rPr>
                <w:lang w:val="en-GB"/>
              </w:rPr>
              <w:t xml:space="preserve">Ability to analyse and interpret data to support </w:t>
            </w:r>
            <w:r w:rsidRPr="0055150F">
              <w:rPr>
                <w:lang w:val="en-GB"/>
              </w:rPr>
              <w:t>teaching strategies</w:t>
            </w:r>
            <w:r w:rsidR="00C52431">
              <w:rPr>
                <w:lang w:val="en-GB"/>
              </w:rPr>
              <w:t>. (D)</w:t>
            </w:r>
          </w:p>
          <w:p w14:paraId="685A4A1A" w14:textId="025B246D" w:rsidR="00190920" w:rsidRPr="0055150F" w:rsidRDefault="00190920" w:rsidP="00190920">
            <w:pPr>
              <w:pStyle w:val="Tablecopybulleted"/>
              <w:tabs>
                <w:tab w:val="clear" w:pos="360"/>
              </w:tabs>
              <w:ind w:left="170" w:hanging="170"/>
              <w:rPr>
                <w:lang w:val="en-GB"/>
              </w:rPr>
            </w:pPr>
            <w:r w:rsidRPr="00F14C49">
              <w:rPr>
                <w:lang w:val="en-GB"/>
              </w:rPr>
              <w:t>Effective ICT skills and the ability to use ICT to develop</w:t>
            </w:r>
            <w:r w:rsidRPr="0055150F">
              <w:rPr>
                <w:lang w:val="en-GB"/>
              </w:rPr>
              <w:t xml:space="preserve"> approaches and monitor strategies</w:t>
            </w:r>
            <w:r w:rsidR="00C52431">
              <w:rPr>
                <w:lang w:val="en-GB"/>
              </w:rPr>
              <w:t xml:space="preserve">. </w:t>
            </w:r>
            <w:r w:rsidR="00C52431">
              <w:rPr>
                <w:rFonts w:cs="Arial"/>
                <w:szCs w:val="20"/>
                <w:lang w:val="en-GB"/>
              </w:rPr>
              <w:t>(E)</w:t>
            </w:r>
          </w:p>
          <w:p w14:paraId="6AD9A9F9" w14:textId="09041B0C" w:rsidR="00190920" w:rsidRPr="0055150F" w:rsidRDefault="00190920" w:rsidP="00190920">
            <w:pPr>
              <w:pStyle w:val="Tablecopybulleted"/>
              <w:tabs>
                <w:tab w:val="clear" w:pos="360"/>
              </w:tabs>
              <w:ind w:left="170" w:hanging="170"/>
              <w:rPr>
                <w:lang w:val="en-GB"/>
              </w:rPr>
            </w:pPr>
            <w:r w:rsidRPr="0055150F">
              <w:rPr>
                <w:lang w:val="en-GB"/>
              </w:rPr>
              <w:t>The ability to use a range of tools and evidence, including performance data to support</w:t>
            </w:r>
            <w:r w:rsidR="002D1C12">
              <w:rPr>
                <w:lang w:val="en-GB"/>
              </w:rPr>
              <w:t>,</w:t>
            </w:r>
            <w:r w:rsidRPr="0055150F">
              <w:rPr>
                <w:lang w:val="en-GB"/>
              </w:rPr>
              <w:t xml:space="preserve"> monitor, evaluate and improve aspects of teaching and learning, including challenging poor performance of staff</w:t>
            </w:r>
            <w:r w:rsidR="00C52431">
              <w:rPr>
                <w:lang w:val="en-GB"/>
              </w:rPr>
              <w:t>. (D)</w:t>
            </w:r>
          </w:p>
          <w:p w14:paraId="21260FA9" w14:textId="591126CA" w:rsidR="003A2F60" w:rsidRPr="003A2F60" w:rsidRDefault="00190920" w:rsidP="003A2F60">
            <w:pPr>
              <w:pStyle w:val="Tablecopybulleted"/>
              <w:tabs>
                <w:tab w:val="clear" w:pos="360"/>
              </w:tabs>
              <w:spacing w:after="0"/>
              <w:ind w:left="170" w:hanging="170"/>
              <w:rPr>
                <w:lang w:val="en-GB"/>
              </w:rPr>
            </w:pPr>
            <w:r w:rsidRPr="00F14C49">
              <w:rPr>
                <w:lang w:val="en-GB"/>
              </w:rPr>
              <w:t>An understanding of the wider curriculum beyond school and</w:t>
            </w:r>
            <w:r w:rsidRPr="003A2F60">
              <w:rPr>
                <w:lang w:val="en-GB"/>
              </w:rPr>
              <w:t xml:space="preserve"> the opportunities it provides for students and the community</w:t>
            </w:r>
            <w:r w:rsidR="002D1C12">
              <w:rPr>
                <w:lang w:val="en-GB"/>
              </w:rPr>
              <w:t>.</w:t>
            </w:r>
            <w:r w:rsidR="00C52431">
              <w:rPr>
                <w:lang w:val="en-GB"/>
              </w:rPr>
              <w:t xml:space="preserve"> </w:t>
            </w:r>
            <w:r w:rsidR="00C52431">
              <w:rPr>
                <w:rFonts w:cs="Arial"/>
                <w:szCs w:val="20"/>
                <w:lang w:val="en-GB"/>
              </w:rPr>
              <w:t>(E)</w:t>
            </w:r>
          </w:p>
        </w:tc>
      </w:tr>
      <w:tr w:rsidR="00190920" w:rsidRPr="0055150F" w14:paraId="68B25FE8" w14:textId="77777777" w:rsidTr="00F2728C">
        <w:trPr>
          <w:cantSplit/>
        </w:trPr>
        <w:tc>
          <w:tcPr>
            <w:tcW w:w="1447" w:type="dxa"/>
            <w:tcMar>
              <w:top w:w="113" w:type="dxa"/>
              <w:bottom w:w="113" w:type="dxa"/>
            </w:tcMar>
          </w:tcPr>
          <w:p w14:paraId="6EF3C4E1" w14:textId="77777777" w:rsidR="00190920" w:rsidRPr="0055150F" w:rsidRDefault="00190920" w:rsidP="00F2728C">
            <w:pPr>
              <w:pStyle w:val="Tablebodycopy"/>
              <w:rPr>
                <w:b/>
                <w:lang w:val="en-GB"/>
              </w:rPr>
            </w:pPr>
            <w:r w:rsidRPr="0055150F">
              <w:rPr>
                <w:b/>
                <w:lang w:val="en-GB"/>
              </w:rPr>
              <w:lastRenderedPageBreak/>
              <w:t>Personal qualities</w:t>
            </w:r>
          </w:p>
        </w:tc>
        <w:tc>
          <w:tcPr>
            <w:tcW w:w="8176" w:type="dxa"/>
            <w:tcMar>
              <w:top w:w="113" w:type="dxa"/>
              <w:bottom w:w="113" w:type="dxa"/>
            </w:tcMar>
          </w:tcPr>
          <w:p w14:paraId="18D4D324" w14:textId="5EAA6F0D" w:rsidR="00190920" w:rsidRPr="0055150F" w:rsidRDefault="00190920" w:rsidP="00190920">
            <w:pPr>
              <w:pStyle w:val="Tablecopybulleted"/>
              <w:tabs>
                <w:tab w:val="clear" w:pos="360"/>
              </w:tabs>
              <w:ind w:left="170" w:hanging="170"/>
              <w:rPr>
                <w:lang w:val="en-GB"/>
              </w:rPr>
            </w:pPr>
            <w:r w:rsidRPr="0055150F">
              <w:rPr>
                <w:lang w:val="en-GB"/>
              </w:rPr>
              <w:t>A commitment to getting the best outcomes for all pupils and promoting the ethos and values of the school</w:t>
            </w:r>
            <w:r w:rsidR="00C52431">
              <w:rPr>
                <w:lang w:val="en-GB"/>
              </w:rPr>
              <w:t xml:space="preserve">. </w:t>
            </w:r>
            <w:r w:rsidR="00C52431">
              <w:rPr>
                <w:rFonts w:cs="Arial"/>
                <w:szCs w:val="20"/>
                <w:lang w:val="en-GB"/>
              </w:rPr>
              <w:t>(E)</w:t>
            </w:r>
          </w:p>
          <w:p w14:paraId="37B4D908" w14:textId="406472DD" w:rsidR="00190920" w:rsidRPr="0055150F" w:rsidRDefault="00190920" w:rsidP="00190920">
            <w:pPr>
              <w:pStyle w:val="Tablecopybulleted"/>
              <w:tabs>
                <w:tab w:val="clear" w:pos="360"/>
              </w:tabs>
              <w:ind w:left="170" w:hanging="170"/>
              <w:rPr>
                <w:lang w:val="en-GB"/>
              </w:rPr>
            </w:pPr>
            <w:r w:rsidRPr="0055150F">
              <w:rPr>
                <w:lang w:val="en-GB"/>
              </w:rPr>
              <w:t xml:space="preserve">A </w:t>
            </w:r>
            <w:r w:rsidRPr="0055150F">
              <w:rPr>
                <w:lang w:val="en-GB" w:eastAsia="en-GB"/>
              </w:rPr>
              <w:t>commitment to upholding public trust in school leadership and maintaining high standards of ethics, behaviour and professional conduct</w:t>
            </w:r>
            <w:r w:rsidR="00C52431">
              <w:rPr>
                <w:lang w:val="en-GB" w:eastAsia="en-GB"/>
              </w:rPr>
              <w:t xml:space="preserve">. </w:t>
            </w:r>
            <w:r w:rsidR="00C52431">
              <w:rPr>
                <w:rFonts w:cs="Arial"/>
                <w:szCs w:val="20"/>
                <w:lang w:val="en-GB"/>
              </w:rPr>
              <w:t>(E)</w:t>
            </w:r>
          </w:p>
          <w:p w14:paraId="2FF6D04A" w14:textId="58B65890" w:rsidR="00190920" w:rsidRPr="0055150F" w:rsidRDefault="00190920" w:rsidP="00190920">
            <w:pPr>
              <w:pStyle w:val="Tablecopybulleted"/>
              <w:tabs>
                <w:tab w:val="clear" w:pos="360"/>
              </w:tabs>
              <w:ind w:left="170" w:hanging="170"/>
              <w:rPr>
                <w:lang w:val="en-GB"/>
              </w:rPr>
            </w:pPr>
            <w:r w:rsidRPr="0055150F">
              <w:rPr>
                <w:lang w:val="en-GB"/>
              </w:rPr>
              <w:t>Ability to work under pressure and prioritise effectively</w:t>
            </w:r>
            <w:r w:rsidR="00C52431">
              <w:rPr>
                <w:lang w:val="en-GB"/>
              </w:rPr>
              <w:t xml:space="preserve">. </w:t>
            </w:r>
            <w:r w:rsidR="00C52431">
              <w:rPr>
                <w:rFonts w:cs="Arial"/>
                <w:szCs w:val="20"/>
                <w:lang w:val="en-GB"/>
              </w:rPr>
              <w:t>(E)</w:t>
            </w:r>
          </w:p>
          <w:p w14:paraId="2AA16C31" w14:textId="6A7B1244" w:rsidR="00190920" w:rsidRPr="0055150F" w:rsidRDefault="00190920" w:rsidP="00190920">
            <w:pPr>
              <w:pStyle w:val="Tablecopybulleted"/>
              <w:tabs>
                <w:tab w:val="clear" w:pos="360"/>
              </w:tabs>
              <w:ind w:left="170" w:hanging="170"/>
              <w:rPr>
                <w:lang w:val="en-GB"/>
              </w:rPr>
            </w:pPr>
            <w:r w:rsidRPr="0055150F">
              <w:rPr>
                <w:lang w:val="en-GB"/>
              </w:rPr>
              <w:t>Ability to build positive and respectful relationships across the school community</w:t>
            </w:r>
            <w:r w:rsidR="00C52431">
              <w:rPr>
                <w:lang w:val="en-GB"/>
              </w:rPr>
              <w:t xml:space="preserve">. </w:t>
            </w:r>
            <w:r w:rsidR="00C52431">
              <w:rPr>
                <w:rFonts w:cs="Arial"/>
                <w:szCs w:val="20"/>
                <w:lang w:val="en-GB"/>
              </w:rPr>
              <w:t>(E)</w:t>
            </w:r>
          </w:p>
          <w:p w14:paraId="0DC06E51" w14:textId="6949FD19" w:rsidR="00190920" w:rsidRPr="0055150F" w:rsidRDefault="00190920" w:rsidP="00190920">
            <w:pPr>
              <w:pStyle w:val="Tablecopybulleted"/>
              <w:tabs>
                <w:tab w:val="clear" w:pos="360"/>
              </w:tabs>
              <w:ind w:left="170" w:hanging="170"/>
              <w:rPr>
                <w:lang w:val="en-GB"/>
              </w:rPr>
            </w:pPr>
            <w:r w:rsidRPr="0055150F">
              <w:rPr>
                <w:lang w:val="en-GB"/>
              </w:rPr>
              <w:t>Commitment to maintaining confidentiality at all times</w:t>
            </w:r>
            <w:r w:rsidR="00C52431">
              <w:rPr>
                <w:lang w:val="en-GB"/>
              </w:rPr>
              <w:t xml:space="preserve">. </w:t>
            </w:r>
            <w:r w:rsidR="00C52431">
              <w:rPr>
                <w:rFonts w:cs="Arial"/>
                <w:szCs w:val="20"/>
                <w:lang w:val="en-GB"/>
              </w:rPr>
              <w:t>(E)</w:t>
            </w:r>
          </w:p>
          <w:p w14:paraId="2A54DD16" w14:textId="7B7F41D4" w:rsidR="00190920" w:rsidRPr="0055150F" w:rsidRDefault="00190920" w:rsidP="00190920">
            <w:pPr>
              <w:pStyle w:val="Tablecopybulleted"/>
              <w:tabs>
                <w:tab w:val="clear" w:pos="360"/>
              </w:tabs>
              <w:ind w:left="170" w:hanging="170"/>
              <w:rPr>
                <w:lang w:val="en-GB"/>
              </w:rPr>
            </w:pPr>
            <w:r w:rsidRPr="0055150F">
              <w:rPr>
                <w:lang w:val="en-GB"/>
              </w:rPr>
              <w:t>Commitment to safeguarding and equality, ensuring that personal beliefs are not expressed in ways that exploit the position</w:t>
            </w:r>
            <w:r w:rsidR="00C52431">
              <w:rPr>
                <w:lang w:val="en-GB"/>
              </w:rPr>
              <w:t xml:space="preserve">. </w:t>
            </w:r>
            <w:r w:rsidR="00C52431">
              <w:rPr>
                <w:rFonts w:cs="Arial"/>
                <w:szCs w:val="20"/>
                <w:lang w:val="en-GB"/>
              </w:rPr>
              <w:t>(E)</w:t>
            </w:r>
          </w:p>
          <w:p w14:paraId="57B1F184" w14:textId="614B1310" w:rsidR="00190920" w:rsidRPr="007812ED" w:rsidRDefault="00190920" w:rsidP="003A2F60">
            <w:pPr>
              <w:pStyle w:val="Tablecopybulleted"/>
              <w:tabs>
                <w:tab w:val="clear" w:pos="360"/>
              </w:tabs>
              <w:ind w:left="170" w:hanging="170"/>
              <w:rPr>
                <w:lang w:val="en-GB"/>
              </w:rPr>
            </w:pPr>
            <w:r w:rsidRPr="0055150F">
              <w:rPr>
                <w:lang w:val="en-GB"/>
              </w:rPr>
              <w:t>Empathy towards young people facing barriers to their learning</w:t>
            </w:r>
            <w:r w:rsidR="00986DA3">
              <w:rPr>
                <w:lang w:val="en-GB"/>
              </w:rPr>
              <w:t>.</w:t>
            </w:r>
            <w:r w:rsidR="007812ED">
              <w:rPr>
                <w:lang w:val="en-GB"/>
              </w:rPr>
              <w:t xml:space="preserve"> </w:t>
            </w:r>
            <w:r w:rsidR="007812ED">
              <w:rPr>
                <w:rFonts w:cs="Arial"/>
                <w:szCs w:val="20"/>
                <w:lang w:val="en-GB"/>
              </w:rPr>
              <w:t>(E)</w:t>
            </w:r>
          </w:p>
          <w:p w14:paraId="1C7251A1" w14:textId="7F4BA647" w:rsidR="007812ED" w:rsidRPr="0055150F" w:rsidRDefault="007812ED" w:rsidP="003A2F60">
            <w:pPr>
              <w:pStyle w:val="Tablecopybulleted"/>
              <w:tabs>
                <w:tab w:val="clear" w:pos="360"/>
              </w:tabs>
              <w:ind w:left="170" w:hanging="170"/>
              <w:rPr>
                <w:lang w:val="en-GB"/>
              </w:rPr>
            </w:pPr>
            <w:r>
              <w:rPr>
                <w:rFonts w:cs="Arial"/>
                <w:szCs w:val="20"/>
                <w:lang w:val="en-GB"/>
              </w:rPr>
              <w:t>Resilience when dealing with students in crisis who may become violent or aggressive. (</w:t>
            </w:r>
            <w:r w:rsidR="008A0194">
              <w:rPr>
                <w:rFonts w:cs="Arial"/>
                <w:szCs w:val="20"/>
                <w:lang w:val="en-GB"/>
              </w:rPr>
              <w:t>All staff are fully trained in de-escalation and physical restraint). (E)</w:t>
            </w:r>
          </w:p>
        </w:tc>
      </w:tr>
    </w:tbl>
    <w:p w14:paraId="1C8BBC17" w14:textId="77777777" w:rsidR="00417359" w:rsidRDefault="00417359" w:rsidP="00190920">
      <w:pPr>
        <w:pStyle w:val="Heading1"/>
      </w:pPr>
    </w:p>
    <w:p w14:paraId="5DF36E08" w14:textId="1A7F311C" w:rsidR="00190920" w:rsidRPr="0055150F" w:rsidRDefault="00190920" w:rsidP="00190920">
      <w:pPr>
        <w:pStyle w:val="Heading1"/>
      </w:pPr>
      <w:r w:rsidRPr="0055150F">
        <w:t>Notes:</w:t>
      </w:r>
    </w:p>
    <w:p w14:paraId="5ED11028" w14:textId="77777777" w:rsidR="00190920" w:rsidRDefault="00190920" w:rsidP="00190920">
      <w:pPr>
        <w:pStyle w:val="1bodycopy10pt"/>
        <w:rPr>
          <w:lang w:val="en-GB"/>
        </w:rPr>
      </w:pPr>
      <w:r w:rsidRPr="0055150F">
        <w:rPr>
          <w:lang w:val="en-GB"/>
        </w:rPr>
        <w:t xml:space="preserve">This job description may be amended at any time in consultation with the postholder. </w:t>
      </w:r>
    </w:p>
    <w:p w14:paraId="2D6FE723" w14:textId="2A376620" w:rsidR="00F007D0" w:rsidRPr="0055150F" w:rsidRDefault="00F007D0" w:rsidP="00190920">
      <w:pPr>
        <w:pStyle w:val="1bodycopy10pt"/>
        <w:rPr>
          <w:lang w:val="en-GB"/>
        </w:rPr>
      </w:pPr>
      <w:r w:rsidRPr="00F007D0">
        <w:rPr>
          <w:lang w:val="en-GB"/>
        </w:rPr>
        <w:t xml:space="preserve">You will be required to safeguard and promote the welfare of children and young people. The </w:t>
      </w:r>
      <w:r w:rsidR="002B544D">
        <w:rPr>
          <w:lang w:val="en-GB"/>
        </w:rPr>
        <w:t>Assistant</w:t>
      </w:r>
      <w:r w:rsidRPr="00F007D0">
        <w:rPr>
          <w:lang w:val="en-GB"/>
        </w:rPr>
        <w:t xml:space="preserve"> </w:t>
      </w:r>
      <w:r w:rsidR="002B544D">
        <w:rPr>
          <w:lang w:val="en-GB"/>
        </w:rPr>
        <w:t>Headteacher</w:t>
      </w:r>
      <w:r w:rsidRPr="00F007D0">
        <w:rPr>
          <w:lang w:val="en-GB"/>
        </w:rPr>
        <w:t xml:space="preserve"> is expected to demonstrate this commitment to safeguarding and promoting the welfare of children and young people and to support the </w:t>
      </w:r>
      <w:r w:rsidR="002B544D">
        <w:rPr>
          <w:lang w:val="en-GB"/>
        </w:rPr>
        <w:t>Headteacher</w:t>
      </w:r>
      <w:r w:rsidRPr="00F007D0">
        <w:rPr>
          <w:lang w:val="en-GB"/>
        </w:rPr>
        <w:t xml:space="preserve"> in holding all staff and volunteers accountable for their contribution to the safeguarding regulations.</w:t>
      </w:r>
    </w:p>
    <w:p w14:paraId="79B3C244" w14:textId="77777777" w:rsidR="00190920" w:rsidRPr="0055150F" w:rsidRDefault="00190920" w:rsidP="00190920">
      <w:pPr>
        <w:pStyle w:val="1bodycopy10pt"/>
        <w:rPr>
          <w:lang w:val="en-GB"/>
        </w:rPr>
      </w:pPr>
    </w:p>
    <w:p w14:paraId="62E8FCC1" w14:textId="6F574F9A" w:rsidR="00190920" w:rsidRPr="0055150F" w:rsidRDefault="00190920" w:rsidP="00190920">
      <w:pPr>
        <w:pStyle w:val="1bodycopy10pt"/>
        <w:rPr>
          <w:lang w:val="en-GB"/>
        </w:rPr>
      </w:pPr>
    </w:p>
    <w:p w14:paraId="1F356BF5" w14:textId="77777777" w:rsidR="00190920" w:rsidRPr="0055150F" w:rsidRDefault="00190920" w:rsidP="00190920">
      <w:pPr>
        <w:pStyle w:val="1bodycopy10pt"/>
        <w:rPr>
          <w:lang w:val="en-GB"/>
        </w:rPr>
      </w:pPr>
    </w:p>
    <w:p w14:paraId="5F7B50D2" w14:textId="34A4AFF9" w:rsidR="00190920" w:rsidRPr="0055150F" w:rsidRDefault="002B544D" w:rsidP="00190920">
      <w:pPr>
        <w:pStyle w:val="1bodycopy10pt"/>
        <w:spacing w:before="120" w:after="240"/>
        <w:rPr>
          <w:lang w:val="en-GB"/>
        </w:rPr>
      </w:pPr>
      <w:r>
        <w:rPr>
          <w:rStyle w:val="Sub-headingChar"/>
          <w:lang w:val="en-GB"/>
        </w:rPr>
        <w:t>Headteacher</w:t>
      </w:r>
      <w:r w:rsidR="00190920" w:rsidRPr="0055150F">
        <w:rPr>
          <w:rStyle w:val="Sub-headingChar"/>
          <w:lang w:val="en-GB"/>
        </w:rPr>
        <w:t>/line manager’s signature:</w:t>
      </w:r>
      <w:r w:rsidR="00190920" w:rsidRPr="0055150F">
        <w:rPr>
          <w:lang w:val="en-GB"/>
        </w:rPr>
        <w:tab/>
      </w:r>
      <w:r w:rsidR="00190920" w:rsidRPr="0055150F">
        <w:rPr>
          <w:color w:val="B9B9B9"/>
          <w:lang w:val="en-GB"/>
        </w:rPr>
        <w:t>_______________________________________</w:t>
      </w:r>
    </w:p>
    <w:p w14:paraId="18D878AF" w14:textId="77777777" w:rsidR="00190920" w:rsidRPr="0055150F" w:rsidRDefault="00190920" w:rsidP="00190920">
      <w:pPr>
        <w:pStyle w:val="1bodycopy10pt"/>
        <w:spacing w:before="120" w:after="240"/>
        <w:rPr>
          <w:lang w:val="en-GB"/>
        </w:rPr>
      </w:pPr>
      <w:r w:rsidRPr="0055150F">
        <w:rPr>
          <w:rStyle w:val="Sub-headingChar"/>
          <w:lang w:val="en-GB"/>
        </w:rPr>
        <w:t>Date:</w:t>
      </w:r>
      <w:r w:rsidRPr="0055150F">
        <w:rPr>
          <w:lang w:val="en-GB"/>
        </w:rPr>
        <w:t xml:space="preserve"> </w:t>
      </w:r>
      <w:r w:rsidRPr="0055150F">
        <w:rPr>
          <w:lang w:val="en-GB"/>
        </w:rPr>
        <w:tab/>
      </w:r>
      <w:r w:rsidRPr="0055150F">
        <w:rPr>
          <w:lang w:val="en-GB"/>
        </w:rPr>
        <w:tab/>
      </w:r>
      <w:r w:rsidRPr="0055150F">
        <w:rPr>
          <w:lang w:val="en-GB"/>
        </w:rPr>
        <w:tab/>
      </w:r>
      <w:r w:rsidRPr="0055150F">
        <w:rPr>
          <w:lang w:val="en-GB"/>
        </w:rPr>
        <w:tab/>
      </w:r>
      <w:r w:rsidRPr="0055150F">
        <w:rPr>
          <w:lang w:val="en-GB"/>
        </w:rPr>
        <w:tab/>
      </w:r>
      <w:r w:rsidRPr="0055150F">
        <w:rPr>
          <w:lang w:val="en-GB"/>
        </w:rPr>
        <w:tab/>
      </w:r>
      <w:r w:rsidRPr="0055150F">
        <w:rPr>
          <w:color w:val="B9B9B9"/>
          <w:lang w:val="en-GB"/>
        </w:rPr>
        <w:t>_______________________________________</w:t>
      </w:r>
      <w:r w:rsidRPr="0055150F">
        <w:rPr>
          <w:lang w:val="en-GB"/>
        </w:rPr>
        <w:tab/>
      </w:r>
    </w:p>
    <w:p w14:paraId="439A96BC" w14:textId="77777777" w:rsidR="00190920" w:rsidRPr="0055150F" w:rsidRDefault="00190920" w:rsidP="00190920">
      <w:pPr>
        <w:pStyle w:val="1bodycopy10pt"/>
        <w:spacing w:before="120" w:after="240"/>
        <w:rPr>
          <w:rStyle w:val="Sub-headingChar"/>
          <w:b w:val="0"/>
          <w:lang w:val="en-GB"/>
        </w:rPr>
      </w:pPr>
    </w:p>
    <w:p w14:paraId="1C9576E0" w14:textId="77777777" w:rsidR="00190920" w:rsidRPr="0055150F" w:rsidRDefault="00190920" w:rsidP="00190920">
      <w:pPr>
        <w:pStyle w:val="1bodycopy10pt"/>
        <w:spacing w:before="120" w:after="240"/>
        <w:rPr>
          <w:lang w:val="en-GB"/>
        </w:rPr>
      </w:pPr>
      <w:r w:rsidRPr="0055150F">
        <w:rPr>
          <w:rStyle w:val="Sub-headingChar"/>
          <w:lang w:val="en-GB"/>
        </w:rPr>
        <w:t>Postholder’s signature:</w:t>
      </w:r>
      <w:r w:rsidRPr="0055150F">
        <w:rPr>
          <w:lang w:val="en-GB"/>
        </w:rPr>
        <w:tab/>
      </w:r>
      <w:r w:rsidRPr="0055150F">
        <w:rPr>
          <w:lang w:val="en-GB"/>
        </w:rPr>
        <w:tab/>
      </w:r>
      <w:r w:rsidRPr="0055150F">
        <w:rPr>
          <w:lang w:val="en-GB"/>
        </w:rPr>
        <w:tab/>
      </w:r>
      <w:r w:rsidRPr="0055150F">
        <w:rPr>
          <w:color w:val="B9B9B9"/>
          <w:lang w:val="en-GB"/>
        </w:rPr>
        <w:t>_______________________________________</w:t>
      </w:r>
    </w:p>
    <w:p w14:paraId="2CFE3B47" w14:textId="43F57EA9" w:rsidR="00190920" w:rsidRPr="0055150F" w:rsidRDefault="00190920" w:rsidP="00190920">
      <w:pPr>
        <w:pStyle w:val="1bodycopy10pt"/>
        <w:spacing w:before="120" w:after="240"/>
        <w:rPr>
          <w:lang w:val="en-GB"/>
        </w:rPr>
      </w:pPr>
      <w:r w:rsidRPr="0055150F">
        <w:rPr>
          <w:rStyle w:val="Sub-headingChar"/>
          <w:lang w:val="en-GB"/>
        </w:rPr>
        <w:t xml:space="preserve">Date: </w:t>
      </w:r>
      <w:r w:rsidRPr="0055150F">
        <w:rPr>
          <w:rStyle w:val="Sub-headingChar"/>
          <w:lang w:val="en-GB"/>
        </w:rPr>
        <w:tab/>
      </w:r>
      <w:r w:rsidRPr="0055150F">
        <w:rPr>
          <w:lang w:val="en-GB"/>
        </w:rPr>
        <w:tab/>
      </w:r>
      <w:r w:rsidRPr="0055150F">
        <w:rPr>
          <w:lang w:val="en-GB"/>
        </w:rPr>
        <w:tab/>
      </w:r>
      <w:r w:rsidRPr="0055150F">
        <w:rPr>
          <w:lang w:val="en-GB"/>
        </w:rPr>
        <w:tab/>
      </w:r>
      <w:r w:rsidRPr="0055150F">
        <w:rPr>
          <w:lang w:val="en-GB"/>
        </w:rPr>
        <w:tab/>
      </w:r>
      <w:r w:rsidRPr="0055150F">
        <w:rPr>
          <w:lang w:val="en-GB"/>
        </w:rPr>
        <w:tab/>
      </w:r>
      <w:r w:rsidRPr="0055150F">
        <w:rPr>
          <w:color w:val="B9B9B9"/>
          <w:lang w:val="en-GB"/>
        </w:rPr>
        <w:t>_______________________________________</w:t>
      </w:r>
    </w:p>
    <w:p w14:paraId="367710E3" w14:textId="3C08E90B" w:rsidR="00CC29DF" w:rsidRPr="0055150F" w:rsidRDefault="00417359" w:rsidP="00224D9E">
      <w:pPr>
        <w:pStyle w:val="BrandlesSchoolbodycopy"/>
        <w:ind w:right="-188"/>
      </w:pPr>
      <w:r>
        <w:rPr>
          <w:noProof/>
        </w:rPr>
        <w:drawing>
          <wp:anchor distT="0" distB="0" distL="114300" distR="114300" simplePos="0" relativeHeight="251657216" behindDoc="0" locked="0" layoutInCell="1" allowOverlap="1" wp14:anchorId="56A0756B" wp14:editId="37BB8BAF">
            <wp:simplePos x="0" y="0"/>
            <wp:positionH relativeFrom="page">
              <wp:align>left</wp:align>
            </wp:positionH>
            <wp:positionV relativeFrom="paragraph">
              <wp:posOffset>6098540</wp:posOffset>
            </wp:positionV>
            <wp:extent cx="7642860" cy="873760"/>
            <wp:effectExtent l="0" t="0" r="0" b="2540"/>
            <wp:wrapSquare wrapText="bothSides"/>
            <wp:docPr id="8675106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735187" name="Picture 86573518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42860" cy="873760"/>
                    </a:xfrm>
                    <a:prstGeom prst="rect">
                      <a:avLst/>
                    </a:prstGeom>
                  </pic:spPr>
                </pic:pic>
              </a:graphicData>
            </a:graphic>
            <wp14:sizeRelH relativeFrom="page">
              <wp14:pctWidth>0</wp14:pctWidth>
            </wp14:sizeRelH>
            <wp14:sizeRelV relativeFrom="page">
              <wp14:pctHeight>0</wp14:pctHeight>
            </wp14:sizeRelV>
          </wp:anchor>
        </w:drawing>
      </w:r>
    </w:p>
    <w:sectPr w:rsidR="00CC29DF" w:rsidRPr="0055150F" w:rsidSect="003A2F60">
      <w:footerReference w:type="default" r:id="rId11"/>
      <w:headerReference w:type="first" r:id="rId12"/>
      <w:footerReference w:type="first" r:id="rId13"/>
      <w:pgSz w:w="11906" w:h="16838"/>
      <w:pgMar w:top="851" w:right="851" w:bottom="1247" w:left="851" w:header="0" w:footer="4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85F71" w14:textId="77777777" w:rsidR="00990E40" w:rsidRDefault="00990E40" w:rsidP="006D0E99">
      <w:pPr>
        <w:spacing w:after="0" w:line="240" w:lineRule="auto"/>
      </w:pPr>
      <w:r>
        <w:separator/>
      </w:r>
    </w:p>
  </w:endnote>
  <w:endnote w:type="continuationSeparator" w:id="0">
    <w:p w14:paraId="5D77C130" w14:textId="77777777" w:rsidR="00990E40" w:rsidRDefault="00990E40" w:rsidP="006D0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940376"/>
      <w:docPartObj>
        <w:docPartGallery w:val="Page Numbers (Bottom of Page)"/>
        <w:docPartUnique/>
      </w:docPartObj>
    </w:sdtPr>
    <w:sdtEndPr/>
    <w:sdtContent>
      <w:sdt>
        <w:sdtPr>
          <w:id w:val="-1769616900"/>
          <w:docPartObj>
            <w:docPartGallery w:val="Page Numbers (Top of Page)"/>
            <w:docPartUnique/>
          </w:docPartObj>
        </w:sdtPr>
        <w:sdtEndPr/>
        <w:sdtContent>
          <w:p w14:paraId="2E22C0EE" w14:textId="31CAAF54" w:rsidR="000C5901" w:rsidRDefault="000C590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A807C05" w14:textId="4C9F08CA" w:rsidR="000C5901" w:rsidRDefault="00595DCA">
    <w:pPr>
      <w:pStyle w:val="Footer"/>
    </w:pPr>
    <w:r>
      <w:rPr>
        <w:noProof/>
      </w:rPr>
      <w:drawing>
        <wp:inline distT="0" distB="0" distL="0" distR="0" wp14:anchorId="0C2106ED" wp14:editId="75F58C76">
          <wp:extent cx="6810098" cy="778510"/>
          <wp:effectExtent l="0" t="0" r="0" b="2540"/>
          <wp:docPr id="4686702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735187" name="Picture 865735187"/>
                  <pic:cNvPicPr/>
                </pic:nvPicPr>
                <pic:blipFill>
                  <a:blip r:embed="rId1">
                    <a:extLst>
                      <a:ext uri="{28A0092B-C50C-407E-A947-70E740481C1C}">
                        <a14:useLocalDpi xmlns:a14="http://schemas.microsoft.com/office/drawing/2010/main" val="0"/>
                      </a:ext>
                    </a:extLst>
                  </a:blip>
                  <a:stretch>
                    <a:fillRect/>
                  </a:stretch>
                </pic:blipFill>
                <pic:spPr>
                  <a:xfrm>
                    <a:off x="0" y="0"/>
                    <a:ext cx="6827642" cy="78051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8B970" w14:textId="74696468" w:rsidR="00A5218C" w:rsidRPr="00A5218C" w:rsidRDefault="00326588" w:rsidP="00224D9E">
    <w:pPr>
      <w:pStyle w:val="Footer"/>
      <w:ind w:left="-1440" w:firstLine="22"/>
    </w:pPr>
    <w:r>
      <w:rPr>
        <w:noProof/>
      </w:rPr>
      <w:drawing>
        <wp:inline distT="0" distB="0" distL="0" distR="0" wp14:anchorId="0A3DE1AC" wp14:editId="6685F58B">
          <wp:extent cx="7549116" cy="863138"/>
          <wp:effectExtent l="0" t="0" r="0" b="635"/>
          <wp:docPr id="8565011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735187" name="Picture 865735187"/>
                  <pic:cNvPicPr/>
                </pic:nvPicPr>
                <pic:blipFill>
                  <a:blip r:embed="rId1">
                    <a:extLst>
                      <a:ext uri="{28A0092B-C50C-407E-A947-70E740481C1C}">
                        <a14:useLocalDpi xmlns:a14="http://schemas.microsoft.com/office/drawing/2010/main" val="0"/>
                      </a:ext>
                    </a:extLst>
                  </a:blip>
                  <a:stretch>
                    <a:fillRect/>
                  </a:stretch>
                </pic:blipFill>
                <pic:spPr>
                  <a:xfrm>
                    <a:off x="0" y="0"/>
                    <a:ext cx="7742812" cy="88528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589503"/>
      <w:docPartObj>
        <w:docPartGallery w:val="Page Numbers (Bottom of Page)"/>
        <w:docPartUnique/>
      </w:docPartObj>
    </w:sdtPr>
    <w:sdtEndPr/>
    <w:sdtContent>
      <w:sdt>
        <w:sdtPr>
          <w:id w:val="363341318"/>
          <w:docPartObj>
            <w:docPartGallery w:val="Page Numbers (Top of Page)"/>
            <w:docPartUnique/>
          </w:docPartObj>
        </w:sdtPr>
        <w:sdtEndPr/>
        <w:sdtContent>
          <w:p w14:paraId="053C256A" w14:textId="6BFE83CB" w:rsidR="00595DCA" w:rsidRDefault="00595DC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F74028F" w14:textId="5BCBC5A3" w:rsidR="00595DCA" w:rsidRDefault="00595D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5547179"/>
      <w:docPartObj>
        <w:docPartGallery w:val="Page Numbers (Bottom of Page)"/>
        <w:docPartUnique/>
      </w:docPartObj>
    </w:sdtPr>
    <w:sdtEndPr/>
    <w:sdtContent>
      <w:sdt>
        <w:sdtPr>
          <w:id w:val="1371796569"/>
          <w:docPartObj>
            <w:docPartGallery w:val="Page Numbers (Top of Page)"/>
            <w:docPartUnique/>
          </w:docPartObj>
        </w:sdtPr>
        <w:sdtEndPr/>
        <w:sdtContent>
          <w:p w14:paraId="3649E027" w14:textId="38DC1DDA" w:rsidR="000C5901" w:rsidRDefault="000C590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129C0BF" w14:textId="718A99E5" w:rsidR="00BF2A8F" w:rsidRPr="00A5218C" w:rsidRDefault="00BF2A8F" w:rsidP="00224D9E">
    <w:pPr>
      <w:pStyle w:val="Footer"/>
      <w:ind w:left="-1440" w:firstLine="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4BC3A" w14:textId="77777777" w:rsidR="00990E40" w:rsidRDefault="00990E40" w:rsidP="006D0E99">
      <w:pPr>
        <w:spacing w:after="0" w:line="240" w:lineRule="auto"/>
      </w:pPr>
      <w:r>
        <w:separator/>
      </w:r>
    </w:p>
  </w:footnote>
  <w:footnote w:type="continuationSeparator" w:id="0">
    <w:p w14:paraId="481088CD" w14:textId="77777777" w:rsidR="00990E40" w:rsidRDefault="00990E40" w:rsidP="006D0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8A95F" w14:textId="3E01D1DC" w:rsidR="00A5218C" w:rsidRPr="00A5218C" w:rsidRDefault="00326588" w:rsidP="00D8742A">
    <w:pPr>
      <w:pStyle w:val="Header"/>
      <w:ind w:left="-1440"/>
    </w:pPr>
    <w:r>
      <w:rPr>
        <w:noProof/>
      </w:rPr>
      <w:drawing>
        <wp:anchor distT="0" distB="0" distL="114300" distR="114300" simplePos="0" relativeHeight="251658240" behindDoc="0" locked="0" layoutInCell="1" allowOverlap="1" wp14:anchorId="66DCAFCE" wp14:editId="72C3ED1C">
          <wp:simplePos x="0" y="0"/>
          <wp:positionH relativeFrom="page">
            <wp:posOffset>38735</wp:posOffset>
          </wp:positionH>
          <wp:positionV relativeFrom="paragraph">
            <wp:posOffset>95250</wp:posOffset>
          </wp:positionV>
          <wp:extent cx="7523126" cy="1714500"/>
          <wp:effectExtent l="0" t="0" r="1905" b="0"/>
          <wp:wrapSquare wrapText="bothSides"/>
          <wp:docPr id="9793152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245082" name="Picture 1365245082"/>
                  <pic:cNvPicPr/>
                </pic:nvPicPr>
                <pic:blipFill>
                  <a:blip r:embed="rId1">
                    <a:extLst>
                      <a:ext uri="{28A0092B-C50C-407E-A947-70E740481C1C}">
                        <a14:useLocalDpi xmlns:a14="http://schemas.microsoft.com/office/drawing/2010/main" val="0"/>
                      </a:ext>
                    </a:extLst>
                  </a:blip>
                  <a:stretch>
                    <a:fillRect/>
                  </a:stretch>
                </pic:blipFill>
                <pic:spPr>
                  <a:xfrm>
                    <a:off x="0" y="0"/>
                    <a:ext cx="7523126" cy="1714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621D" w14:textId="6377DBFF" w:rsidR="00960E4F" w:rsidRPr="00A5218C" w:rsidRDefault="00960E4F" w:rsidP="00D8742A">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visibility:visible;mso-wrap-style:square" o:bullet="t">
        <v:imagedata r:id="rId1" o:titl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B2672E5"/>
    <w:multiLevelType w:val="hybridMultilevel"/>
    <w:tmpl w:val="31B8E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93251C8"/>
    <w:multiLevelType w:val="hybridMultilevel"/>
    <w:tmpl w:val="4DB8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2539A"/>
    <w:multiLevelType w:val="hybridMultilevel"/>
    <w:tmpl w:val="7040D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82925"/>
    <w:multiLevelType w:val="hybridMultilevel"/>
    <w:tmpl w:val="1944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164C33"/>
    <w:multiLevelType w:val="hybridMultilevel"/>
    <w:tmpl w:val="890C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0534B6"/>
    <w:multiLevelType w:val="hybridMultilevel"/>
    <w:tmpl w:val="94BA0ABC"/>
    <w:lvl w:ilvl="0" w:tplc="610A31CA">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29125F"/>
    <w:multiLevelType w:val="hybridMultilevel"/>
    <w:tmpl w:val="19AAF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CB71AE"/>
    <w:multiLevelType w:val="hybridMultilevel"/>
    <w:tmpl w:val="838E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0314763">
    <w:abstractNumId w:val="2"/>
  </w:num>
  <w:num w:numId="2" w16cid:durableId="733627662">
    <w:abstractNumId w:val="7"/>
  </w:num>
  <w:num w:numId="3" w16cid:durableId="2009167528">
    <w:abstractNumId w:val="0"/>
  </w:num>
  <w:num w:numId="4" w16cid:durableId="479082738">
    <w:abstractNumId w:val="5"/>
  </w:num>
  <w:num w:numId="5" w16cid:durableId="736821618">
    <w:abstractNumId w:val="3"/>
  </w:num>
  <w:num w:numId="6" w16cid:durableId="1486241498">
    <w:abstractNumId w:val="8"/>
  </w:num>
  <w:num w:numId="7" w16cid:durableId="1173641087">
    <w:abstractNumId w:val="9"/>
  </w:num>
  <w:num w:numId="8" w16cid:durableId="188219899">
    <w:abstractNumId w:val="4"/>
  </w:num>
  <w:num w:numId="9" w16cid:durableId="718551247">
    <w:abstractNumId w:val="1"/>
  </w:num>
  <w:num w:numId="10" w16cid:durableId="822509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99"/>
    <w:rsid w:val="000601B2"/>
    <w:rsid w:val="000A2CA6"/>
    <w:rsid w:val="000A544E"/>
    <w:rsid w:val="000C5901"/>
    <w:rsid w:val="000D3C2B"/>
    <w:rsid w:val="00133BBE"/>
    <w:rsid w:val="00190920"/>
    <w:rsid w:val="001C46F5"/>
    <w:rsid w:val="001E2CE2"/>
    <w:rsid w:val="001F2AC3"/>
    <w:rsid w:val="00212E26"/>
    <w:rsid w:val="0021603B"/>
    <w:rsid w:val="00224D9E"/>
    <w:rsid w:val="00231C28"/>
    <w:rsid w:val="00233786"/>
    <w:rsid w:val="00277D58"/>
    <w:rsid w:val="002B544D"/>
    <w:rsid w:val="002C1976"/>
    <w:rsid w:val="002D1C12"/>
    <w:rsid w:val="002F4200"/>
    <w:rsid w:val="00326588"/>
    <w:rsid w:val="003540B9"/>
    <w:rsid w:val="003A2F60"/>
    <w:rsid w:val="003A581B"/>
    <w:rsid w:val="004162A5"/>
    <w:rsid w:val="00417359"/>
    <w:rsid w:val="004219C0"/>
    <w:rsid w:val="00474CDA"/>
    <w:rsid w:val="00490447"/>
    <w:rsid w:val="004957EE"/>
    <w:rsid w:val="005125BB"/>
    <w:rsid w:val="0055150F"/>
    <w:rsid w:val="00595162"/>
    <w:rsid w:val="00595DCA"/>
    <w:rsid w:val="005C03D3"/>
    <w:rsid w:val="00601AC4"/>
    <w:rsid w:val="00630F9D"/>
    <w:rsid w:val="006514B2"/>
    <w:rsid w:val="00677AF7"/>
    <w:rsid w:val="00696AF6"/>
    <w:rsid w:val="006D0E99"/>
    <w:rsid w:val="00720330"/>
    <w:rsid w:val="0072144A"/>
    <w:rsid w:val="00747711"/>
    <w:rsid w:val="007812ED"/>
    <w:rsid w:val="007828AF"/>
    <w:rsid w:val="00787754"/>
    <w:rsid w:val="007A5FF9"/>
    <w:rsid w:val="008608CA"/>
    <w:rsid w:val="00881BAF"/>
    <w:rsid w:val="008A0194"/>
    <w:rsid w:val="008B78BF"/>
    <w:rsid w:val="00924166"/>
    <w:rsid w:val="00960E4F"/>
    <w:rsid w:val="00965DCE"/>
    <w:rsid w:val="00970ADA"/>
    <w:rsid w:val="009829DF"/>
    <w:rsid w:val="00986DA3"/>
    <w:rsid w:val="00990E40"/>
    <w:rsid w:val="009D6444"/>
    <w:rsid w:val="00A428D4"/>
    <w:rsid w:val="00A5218C"/>
    <w:rsid w:val="00A74C50"/>
    <w:rsid w:val="00A95328"/>
    <w:rsid w:val="00AE1449"/>
    <w:rsid w:val="00B24388"/>
    <w:rsid w:val="00B45FBB"/>
    <w:rsid w:val="00B65C30"/>
    <w:rsid w:val="00B75581"/>
    <w:rsid w:val="00B76869"/>
    <w:rsid w:val="00BC478A"/>
    <w:rsid w:val="00BF2A8F"/>
    <w:rsid w:val="00C52096"/>
    <w:rsid w:val="00C52431"/>
    <w:rsid w:val="00C620C3"/>
    <w:rsid w:val="00CA2C2C"/>
    <w:rsid w:val="00CA5C66"/>
    <w:rsid w:val="00CC29DF"/>
    <w:rsid w:val="00D060C0"/>
    <w:rsid w:val="00D4494E"/>
    <w:rsid w:val="00D8742A"/>
    <w:rsid w:val="00E53666"/>
    <w:rsid w:val="00ED0175"/>
    <w:rsid w:val="00F007D0"/>
    <w:rsid w:val="00F8486F"/>
    <w:rsid w:val="00FC59C5"/>
    <w:rsid w:val="00FE6D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B1599F6"/>
  <w15:chartTrackingRefBased/>
  <w15:docId w15:val="{2C04743B-AC04-3C4D-8729-EFFB55C5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D0E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E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E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E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E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E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E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E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E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E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E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E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E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E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E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E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E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E99"/>
    <w:rPr>
      <w:rFonts w:eastAsiaTheme="majorEastAsia" w:cstheme="majorBidi"/>
      <w:color w:val="272727" w:themeColor="text1" w:themeTint="D8"/>
    </w:rPr>
  </w:style>
  <w:style w:type="paragraph" w:styleId="Title">
    <w:name w:val="Title"/>
    <w:basedOn w:val="Normal"/>
    <w:next w:val="Normal"/>
    <w:link w:val="TitleChar"/>
    <w:uiPriority w:val="10"/>
    <w:qFormat/>
    <w:rsid w:val="006D0E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E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E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E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E99"/>
    <w:pPr>
      <w:spacing w:before="160"/>
      <w:jc w:val="center"/>
    </w:pPr>
    <w:rPr>
      <w:i/>
      <w:iCs/>
      <w:color w:val="404040" w:themeColor="text1" w:themeTint="BF"/>
    </w:rPr>
  </w:style>
  <w:style w:type="character" w:customStyle="1" w:styleId="QuoteChar">
    <w:name w:val="Quote Char"/>
    <w:basedOn w:val="DefaultParagraphFont"/>
    <w:link w:val="Quote"/>
    <w:uiPriority w:val="29"/>
    <w:rsid w:val="006D0E99"/>
    <w:rPr>
      <w:i/>
      <w:iCs/>
      <w:color w:val="404040" w:themeColor="text1" w:themeTint="BF"/>
    </w:rPr>
  </w:style>
  <w:style w:type="paragraph" w:styleId="ListParagraph">
    <w:name w:val="List Paragraph"/>
    <w:basedOn w:val="Normal"/>
    <w:uiPriority w:val="34"/>
    <w:qFormat/>
    <w:rsid w:val="006D0E99"/>
    <w:pPr>
      <w:ind w:left="720"/>
      <w:contextualSpacing/>
    </w:pPr>
  </w:style>
  <w:style w:type="character" w:styleId="IntenseEmphasis">
    <w:name w:val="Intense Emphasis"/>
    <w:basedOn w:val="DefaultParagraphFont"/>
    <w:uiPriority w:val="21"/>
    <w:qFormat/>
    <w:rsid w:val="006D0E99"/>
    <w:rPr>
      <w:i/>
      <w:iCs/>
      <w:color w:val="0F4761" w:themeColor="accent1" w:themeShade="BF"/>
    </w:rPr>
  </w:style>
  <w:style w:type="paragraph" w:styleId="IntenseQuote">
    <w:name w:val="Intense Quote"/>
    <w:basedOn w:val="Normal"/>
    <w:next w:val="Normal"/>
    <w:link w:val="IntenseQuoteChar"/>
    <w:uiPriority w:val="30"/>
    <w:qFormat/>
    <w:rsid w:val="006D0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E99"/>
    <w:rPr>
      <w:i/>
      <w:iCs/>
      <w:color w:val="0F4761" w:themeColor="accent1" w:themeShade="BF"/>
    </w:rPr>
  </w:style>
  <w:style w:type="character" w:styleId="IntenseReference">
    <w:name w:val="Intense Reference"/>
    <w:basedOn w:val="DefaultParagraphFont"/>
    <w:uiPriority w:val="32"/>
    <w:qFormat/>
    <w:rsid w:val="006D0E99"/>
    <w:rPr>
      <w:b/>
      <w:bCs/>
      <w:smallCaps/>
      <w:color w:val="0F4761" w:themeColor="accent1" w:themeShade="BF"/>
      <w:spacing w:val="5"/>
    </w:rPr>
  </w:style>
  <w:style w:type="paragraph" w:styleId="Header">
    <w:name w:val="header"/>
    <w:basedOn w:val="Normal"/>
    <w:link w:val="HeaderChar"/>
    <w:uiPriority w:val="99"/>
    <w:unhideWhenUsed/>
    <w:rsid w:val="006D0E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E99"/>
  </w:style>
  <w:style w:type="paragraph" w:styleId="Footer">
    <w:name w:val="footer"/>
    <w:basedOn w:val="Normal"/>
    <w:link w:val="FooterChar"/>
    <w:uiPriority w:val="99"/>
    <w:unhideWhenUsed/>
    <w:rsid w:val="006D0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E99"/>
  </w:style>
  <w:style w:type="paragraph" w:customStyle="1" w:styleId="BrandlesSchoolbodycopy">
    <w:name w:val="Brandles School body copy"/>
    <w:basedOn w:val="Normal"/>
    <w:autoRedefine/>
    <w:qFormat/>
    <w:rsid w:val="00677AF7"/>
    <w:pPr>
      <w:ind w:left="-284"/>
      <w:jc w:val="both"/>
    </w:pPr>
    <w:rPr>
      <w:rFonts w:ascii="Avenir Next" w:hAnsi="Avenir Next"/>
    </w:rPr>
  </w:style>
  <w:style w:type="character" w:styleId="Hyperlink">
    <w:name w:val="Hyperlink"/>
    <w:uiPriority w:val="99"/>
    <w:unhideWhenUsed/>
    <w:qFormat/>
    <w:rsid w:val="00190920"/>
    <w:rPr>
      <w:color w:val="0072CC"/>
      <w:u w:val="single"/>
    </w:rPr>
  </w:style>
  <w:style w:type="paragraph" w:customStyle="1" w:styleId="1bodycopy10pt">
    <w:name w:val="1 body copy 10pt"/>
    <w:basedOn w:val="Normal"/>
    <w:link w:val="1bodycopy10ptChar"/>
    <w:qFormat/>
    <w:rsid w:val="00190920"/>
    <w:pPr>
      <w:spacing w:after="120" w:line="240" w:lineRule="auto"/>
    </w:pPr>
    <w:rPr>
      <w:rFonts w:ascii="Arial" w:eastAsia="MS Mincho" w:hAnsi="Arial" w:cs="Times New Roman"/>
      <w:kern w:val="0"/>
      <w:sz w:val="20"/>
      <w:lang w:val="en-US"/>
      <w14:ligatures w14:val="none"/>
    </w:rPr>
  </w:style>
  <w:style w:type="paragraph" w:customStyle="1" w:styleId="4Bulletedcopyblue">
    <w:name w:val="4 Bulleted copy blue"/>
    <w:basedOn w:val="Normal"/>
    <w:qFormat/>
    <w:rsid w:val="00190920"/>
    <w:pPr>
      <w:spacing w:after="60" w:line="240" w:lineRule="auto"/>
    </w:pPr>
    <w:rPr>
      <w:rFonts w:ascii="Arial" w:eastAsia="MS Mincho" w:hAnsi="Arial" w:cs="Arial"/>
      <w:kern w:val="0"/>
      <w:sz w:val="20"/>
      <w:szCs w:val="20"/>
      <w:lang w:val="en-US"/>
      <w14:ligatures w14:val="none"/>
    </w:rPr>
  </w:style>
  <w:style w:type="character" w:customStyle="1" w:styleId="1bodycopy10ptChar">
    <w:name w:val="1 body copy 10pt Char"/>
    <w:link w:val="1bodycopy10pt"/>
    <w:rsid w:val="00190920"/>
    <w:rPr>
      <w:rFonts w:ascii="Arial" w:eastAsia="MS Mincho" w:hAnsi="Arial" w:cs="Times New Roman"/>
      <w:kern w:val="0"/>
      <w:sz w:val="20"/>
      <w:lang w:val="en-US"/>
      <w14:ligatures w14:val="none"/>
    </w:rPr>
  </w:style>
  <w:style w:type="paragraph" w:customStyle="1" w:styleId="6Abstract">
    <w:name w:val="6 Abstract"/>
    <w:qFormat/>
    <w:rsid w:val="00190920"/>
    <w:pPr>
      <w:spacing w:after="240" w:line="259" w:lineRule="auto"/>
    </w:pPr>
    <w:rPr>
      <w:rFonts w:ascii="Arial" w:eastAsia="MS Mincho" w:hAnsi="Arial" w:cs="Times New Roman"/>
      <w:kern w:val="0"/>
      <w:sz w:val="28"/>
      <w:szCs w:val="28"/>
      <w:lang w:val="en-US"/>
      <w14:ligatures w14:val="none"/>
    </w:rPr>
  </w:style>
  <w:style w:type="paragraph" w:customStyle="1" w:styleId="Subheadwithpointer">
    <w:name w:val="Subhead with pointer"/>
    <w:basedOn w:val="Normal"/>
    <w:next w:val="6Abstract"/>
    <w:link w:val="SubheadwithpointerChar"/>
    <w:rsid w:val="00190920"/>
    <w:pPr>
      <w:numPr>
        <w:numId w:val="2"/>
      </w:numPr>
      <w:spacing w:before="120" w:after="120" w:line="240" w:lineRule="auto"/>
      <w:ind w:right="850"/>
    </w:pPr>
    <w:rPr>
      <w:rFonts w:ascii="Arial" w:eastAsia="MS Mincho" w:hAnsi="Arial" w:cs="Arial"/>
      <w:b/>
      <w:bCs/>
      <w:color w:val="12263F"/>
      <w:kern w:val="0"/>
      <w:sz w:val="32"/>
      <w:szCs w:val="32"/>
      <w:lang w:val="en-US"/>
      <w14:ligatures w14:val="none"/>
    </w:rPr>
  </w:style>
  <w:style w:type="character" w:customStyle="1" w:styleId="SubheadwithpointerChar">
    <w:name w:val="Subhead with pointer Char"/>
    <w:link w:val="Subheadwithpointer"/>
    <w:rsid w:val="00190920"/>
    <w:rPr>
      <w:rFonts w:ascii="Arial" w:eastAsia="MS Mincho" w:hAnsi="Arial" w:cs="Arial"/>
      <w:b/>
      <w:bCs/>
      <w:color w:val="12263F"/>
      <w:kern w:val="0"/>
      <w:sz w:val="32"/>
      <w:szCs w:val="32"/>
      <w:lang w:val="en-US"/>
      <w14:ligatures w14:val="none"/>
    </w:rPr>
  </w:style>
  <w:style w:type="paragraph" w:customStyle="1" w:styleId="Tablebodycopy">
    <w:name w:val="Table body copy"/>
    <w:basedOn w:val="1bodycopy10pt"/>
    <w:qFormat/>
    <w:rsid w:val="00190920"/>
    <w:pPr>
      <w:keepLines/>
      <w:spacing w:after="60"/>
      <w:textboxTightWrap w:val="allLines"/>
    </w:pPr>
  </w:style>
  <w:style w:type="paragraph" w:customStyle="1" w:styleId="Bulletedcopylevel2">
    <w:name w:val="Bulleted copy level 2"/>
    <w:basedOn w:val="1bodycopy10pt"/>
    <w:qFormat/>
    <w:rsid w:val="00190920"/>
    <w:pPr>
      <w:numPr>
        <w:numId w:val="3"/>
      </w:numPr>
      <w:tabs>
        <w:tab w:val="num" w:pos="360"/>
      </w:tabs>
      <w:ind w:left="0" w:firstLine="0"/>
    </w:pPr>
  </w:style>
  <w:style w:type="paragraph" w:customStyle="1" w:styleId="Tablecopybulleted">
    <w:name w:val="Table copy bulleted"/>
    <w:basedOn w:val="Tablebodycopy"/>
    <w:qFormat/>
    <w:rsid w:val="00190920"/>
    <w:pPr>
      <w:numPr>
        <w:numId w:val="1"/>
      </w:numPr>
      <w:tabs>
        <w:tab w:val="num" w:pos="360"/>
      </w:tabs>
      <w:ind w:left="0" w:firstLine="0"/>
    </w:pPr>
  </w:style>
  <w:style w:type="paragraph" w:customStyle="1" w:styleId="Subhead2">
    <w:name w:val="Subhead 2"/>
    <w:basedOn w:val="1bodycopy10pt"/>
    <w:next w:val="1bodycopy10pt"/>
    <w:link w:val="Subhead2Char"/>
    <w:qFormat/>
    <w:rsid w:val="00190920"/>
    <w:pPr>
      <w:spacing w:before="120"/>
    </w:pPr>
    <w:rPr>
      <w:b/>
      <w:color w:val="12263F"/>
      <w:sz w:val="24"/>
    </w:rPr>
  </w:style>
  <w:style w:type="character" w:customStyle="1" w:styleId="Subhead2Char">
    <w:name w:val="Subhead 2 Char"/>
    <w:link w:val="Subhead2"/>
    <w:rsid w:val="00190920"/>
    <w:rPr>
      <w:rFonts w:ascii="Arial" w:eastAsia="MS Mincho" w:hAnsi="Arial" w:cs="Times New Roman"/>
      <w:b/>
      <w:color w:val="12263F"/>
      <w:kern w:val="0"/>
      <w:lang w:val="en-US"/>
      <w14:ligatures w14:val="none"/>
    </w:rPr>
  </w:style>
  <w:style w:type="paragraph" w:customStyle="1" w:styleId="4Heading1">
    <w:name w:val="4 Heading 1"/>
    <w:basedOn w:val="Heading1"/>
    <w:next w:val="Normal"/>
    <w:qFormat/>
    <w:rsid w:val="00190920"/>
    <w:pPr>
      <w:keepNext w:val="0"/>
      <w:keepLines w:val="0"/>
      <w:spacing w:before="0" w:after="480" w:line="240" w:lineRule="auto"/>
    </w:pPr>
    <w:rPr>
      <w:rFonts w:ascii="Arial" w:eastAsia="Calibri" w:hAnsi="Arial" w:cs="Arial"/>
      <w:b/>
      <w:color w:val="FF1F64"/>
      <w:kern w:val="0"/>
      <w:sz w:val="60"/>
      <w:szCs w:val="36"/>
      <w14:ligatures w14:val="none"/>
    </w:rPr>
  </w:style>
  <w:style w:type="paragraph" w:customStyle="1" w:styleId="Sub-heading">
    <w:name w:val="Sub-heading"/>
    <w:basedOn w:val="BodyText"/>
    <w:link w:val="Sub-headingChar"/>
    <w:qFormat/>
    <w:rsid w:val="00190920"/>
    <w:pPr>
      <w:spacing w:line="240" w:lineRule="auto"/>
    </w:pPr>
    <w:rPr>
      <w:rFonts w:ascii="Arial" w:eastAsia="MS Mincho" w:hAnsi="Arial" w:cs="Arial"/>
      <w:b/>
      <w:kern w:val="0"/>
      <w:sz w:val="20"/>
      <w:szCs w:val="20"/>
      <w:lang w:val="en-US"/>
      <w14:ligatures w14:val="none"/>
    </w:rPr>
  </w:style>
  <w:style w:type="character" w:customStyle="1" w:styleId="Sub-headingChar">
    <w:name w:val="Sub-heading Char"/>
    <w:link w:val="Sub-heading"/>
    <w:rsid w:val="00190920"/>
    <w:rPr>
      <w:rFonts w:ascii="Arial" w:eastAsia="MS Mincho" w:hAnsi="Arial" w:cs="Arial"/>
      <w:b/>
      <w:kern w:val="0"/>
      <w:sz w:val="20"/>
      <w:szCs w:val="20"/>
      <w:lang w:val="en-US"/>
      <w14:ligatures w14:val="none"/>
    </w:rPr>
  </w:style>
  <w:style w:type="paragraph" w:styleId="BodyText">
    <w:name w:val="Body Text"/>
    <w:basedOn w:val="Normal"/>
    <w:link w:val="BodyTextChar"/>
    <w:uiPriority w:val="99"/>
    <w:semiHidden/>
    <w:unhideWhenUsed/>
    <w:rsid w:val="00190920"/>
    <w:pPr>
      <w:spacing w:after="120"/>
    </w:pPr>
  </w:style>
  <w:style w:type="character" w:customStyle="1" w:styleId="BodyTextChar">
    <w:name w:val="Body Text Char"/>
    <w:basedOn w:val="DefaultParagraphFont"/>
    <w:link w:val="BodyText"/>
    <w:uiPriority w:val="99"/>
    <w:semiHidden/>
    <w:rsid w:val="00190920"/>
  </w:style>
  <w:style w:type="table" w:styleId="TableGrid">
    <w:name w:val="Table Grid"/>
    <w:basedOn w:val="TableNormal"/>
    <w:uiPriority w:val="39"/>
    <w:rsid w:val="00B24388"/>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Mercia Strapp</dc:creator>
  <cp:keywords/>
  <dc:description/>
  <cp:lastModifiedBy>Emma O'Brien</cp:lastModifiedBy>
  <cp:revision>2</cp:revision>
  <cp:lastPrinted>2025-09-17T14:42:00Z</cp:lastPrinted>
  <dcterms:created xsi:type="dcterms:W3CDTF">2025-09-18T07:42:00Z</dcterms:created>
  <dcterms:modified xsi:type="dcterms:W3CDTF">2025-09-18T07:42:00Z</dcterms:modified>
</cp:coreProperties>
</file>