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84FBA" w14:textId="41648412" w:rsidR="006A5C78" w:rsidRPr="00432652" w:rsidRDefault="00462983" w:rsidP="00676A4A">
      <w:pPr>
        <w:jc w:val="both"/>
        <w:rPr>
          <w:rFonts w:ascii="Century Gothic" w:hAnsi="Century Gothic" w:cs="Arial"/>
          <w:sz w:val="24"/>
          <w:szCs w:val="24"/>
        </w:rPr>
      </w:pPr>
      <w:r>
        <w:rPr>
          <w:rFonts w:ascii="Century Gothic" w:hAnsi="Century Gothic" w:cs="Arial"/>
          <w:noProof/>
          <w:sz w:val="24"/>
          <w:szCs w:val="24"/>
        </w:rPr>
        <w:drawing>
          <wp:anchor distT="0" distB="0" distL="114300" distR="114300" simplePos="0" relativeHeight="251658240" behindDoc="1" locked="0" layoutInCell="1" allowOverlap="1" wp14:anchorId="2CFF43B9" wp14:editId="203A33AF">
            <wp:simplePos x="0" y="0"/>
            <wp:positionH relativeFrom="column">
              <wp:posOffset>4511565</wp:posOffset>
            </wp:positionH>
            <wp:positionV relativeFrom="paragraph">
              <wp:posOffset>497</wp:posOffset>
            </wp:positionV>
            <wp:extent cx="2115185" cy="1335405"/>
            <wp:effectExtent l="0" t="0" r="0" b="0"/>
            <wp:wrapTight wrapText="bothSides">
              <wp:wrapPolygon edited="0">
                <wp:start x="0" y="0"/>
                <wp:lineTo x="0" y="21261"/>
                <wp:lineTo x="21399" y="21261"/>
                <wp:lineTo x="2139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15185" cy="1335405"/>
                    </a:xfrm>
                    <a:prstGeom prst="rect">
                      <a:avLst/>
                    </a:prstGeom>
                    <a:noFill/>
                  </pic:spPr>
                </pic:pic>
              </a:graphicData>
            </a:graphic>
            <wp14:sizeRelH relativeFrom="page">
              <wp14:pctWidth>0</wp14:pctWidth>
            </wp14:sizeRelH>
            <wp14:sizeRelV relativeFrom="page">
              <wp14:pctHeight>0</wp14:pctHeight>
            </wp14:sizeRelV>
          </wp:anchor>
        </w:drawing>
      </w:r>
    </w:p>
    <w:p w14:paraId="54775601" w14:textId="17C5E4FF" w:rsidR="00023668" w:rsidRPr="00432652" w:rsidRDefault="00023668" w:rsidP="00676A4A">
      <w:pPr>
        <w:pStyle w:val="Heading3"/>
        <w:ind w:left="3600" w:hanging="3600"/>
        <w:jc w:val="both"/>
        <w:rPr>
          <w:rFonts w:ascii="Century Gothic" w:hAnsi="Century Gothic" w:cs="Arial"/>
          <w:sz w:val="24"/>
          <w:szCs w:val="24"/>
        </w:rPr>
      </w:pPr>
    </w:p>
    <w:p w14:paraId="012B507D" w14:textId="216BD8AF" w:rsidR="00023668" w:rsidRPr="00432652" w:rsidRDefault="00023668" w:rsidP="00676A4A">
      <w:pPr>
        <w:pStyle w:val="Heading3"/>
        <w:ind w:left="2127" w:hanging="2127"/>
        <w:jc w:val="both"/>
        <w:rPr>
          <w:rFonts w:ascii="Century Gothic" w:hAnsi="Century Gothic" w:cs="Arial"/>
          <w:sz w:val="24"/>
          <w:szCs w:val="24"/>
        </w:rPr>
      </w:pPr>
    </w:p>
    <w:p w14:paraId="0E452497" w14:textId="77777777" w:rsidR="007B0E6B" w:rsidRPr="00237578" w:rsidRDefault="00023668" w:rsidP="007B0E6B">
      <w:pPr>
        <w:rPr>
          <w:rFonts w:asciiTheme="minorHAnsi" w:hAnsiTheme="minorHAnsi" w:cstheme="minorHAnsi"/>
          <w:b/>
          <w:sz w:val="24"/>
          <w:szCs w:val="24"/>
        </w:rPr>
      </w:pPr>
      <w:r w:rsidRPr="00462983">
        <w:rPr>
          <w:rFonts w:asciiTheme="minorHAnsi" w:hAnsiTheme="minorHAnsi" w:cstheme="minorHAnsi"/>
          <w:sz w:val="24"/>
          <w:szCs w:val="24"/>
        </w:rPr>
        <w:t>TITLE OF JOB</w:t>
      </w:r>
      <w:r w:rsidR="003B08B4" w:rsidRPr="00462983">
        <w:rPr>
          <w:rFonts w:asciiTheme="minorHAnsi" w:hAnsiTheme="minorHAnsi" w:cstheme="minorHAnsi"/>
          <w:sz w:val="24"/>
          <w:szCs w:val="24"/>
        </w:rPr>
        <w:tab/>
        <w:t>:</w:t>
      </w:r>
      <w:r w:rsidRPr="00462983">
        <w:rPr>
          <w:rFonts w:asciiTheme="minorHAnsi" w:hAnsiTheme="minorHAnsi" w:cstheme="minorHAnsi"/>
          <w:sz w:val="24"/>
          <w:szCs w:val="24"/>
        </w:rPr>
        <w:tab/>
      </w:r>
      <w:r w:rsidR="007B0E6B" w:rsidRPr="00237578">
        <w:rPr>
          <w:rFonts w:asciiTheme="minorHAnsi" w:hAnsiTheme="minorHAnsi" w:cstheme="minorHAnsi"/>
          <w:b/>
          <w:sz w:val="24"/>
          <w:szCs w:val="24"/>
          <w:lang w:val="en-US"/>
        </w:rPr>
        <w:t>Head of Performing Arts</w:t>
      </w:r>
      <w:r w:rsidR="007B0E6B" w:rsidRPr="00237578">
        <w:rPr>
          <w:rFonts w:asciiTheme="minorHAnsi" w:hAnsiTheme="minorHAnsi" w:cstheme="minorHAnsi"/>
          <w:b/>
          <w:sz w:val="24"/>
          <w:szCs w:val="24"/>
        </w:rPr>
        <w:t> </w:t>
      </w:r>
    </w:p>
    <w:p w14:paraId="75BB8301" w14:textId="0D997C1E" w:rsidR="00023668" w:rsidRPr="00462983" w:rsidRDefault="00023668" w:rsidP="00676A4A">
      <w:pPr>
        <w:pStyle w:val="Heading3"/>
        <w:ind w:left="2127" w:hanging="2127"/>
        <w:jc w:val="both"/>
        <w:rPr>
          <w:rFonts w:asciiTheme="minorHAnsi" w:hAnsiTheme="minorHAnsi" w:cstheme="minorHAnsi"/>
          <w:sz w:val="24"/>
          <w:szCs w:val="24"/>
        </w:rPr>
      </w:pPr>
    </w:p>
    <w:p w14:paraId="3514A6B0" w14:textId="77777777" w:rsidR="002072AD" w:rsidRDefault="002072AD" w:rsidP="00676A4A">
      <w:pPr>
        <w:jc w:val="both"/>
        <w:rPr>
          <w:rFonts w:asciiTheme="minorHAnsi" w:hAnsiTheme="minorHAnsi" w:cstheme="minorHAnsi"/>
          <w:b/>
          <w:sz w:val="24"/>
          <w:szCs w:val="24"/>
        </w:rPr>
      </w:pPr>
    </w:p>
    <w:p w14:paraId="741264B2" w14:textId="77777777" w:rsidR="002072AD" w:rsidRDefault="002072AD" w:rsidP="00676A4A">
      <w:pPr>
        <w:jc w:val="both"/>
        <w:rPr>
          <w:rFonts w:asciiTheme="minorHAnsi" w:hAnsiTheme="minorHAnsi" w:cstheme="minorHAnsi"/>
          <w:b/>
          <w:sz w:val="24"/>
          <w:szCs w:val="24"/>
        </w:rPr>
      </w:pPr>
    </w:p>
    <w:p w14:paraId="11254647" w14:textId="77777777" w:rsidR="00237578" w:rsidRPr="00237578" w:rsidRDefault="00237578" w:rsidP="00237578">
      <w:pPr>
        <w:rPr>
          <w:rFonts w:asciiTheme="minorHAnsi" w:hAnsiTheme="minorHAnsi" w:cstheme="minorHAnsi"/>
          <w:b/>
          <w:sz w:val="24"/>
          <w:szCs w:val="24"/>
        </w:rPr>
      </w:pPr>
      <w:r w:rsidRPr="00237578">
        <w:rPr>
          <w:rFonts w:asciiTheme="minorHAnsi" w:hAnsiTheme="minorHAnsi" w:cstheme="minorHAnsi"/>
          <w:b/>
          <w:sz w:val="24"/>
          <w:szCs w:val="24"/>
          <w:lang w:val="en-US"/>
        </w:rPr>
        <w:t>Head of Performing Arts</w:t>
      </w:r>
      <w:r w:rsidRPr="00237578">
        <w:rPr>
          <w:rFonts w:asciiTheme="minorHAnsi" w:hAnsiTheme="minorHAnsi" w:cstheme="minorHAnsi"/>
          <w:b/>
          <w:sz w:val="24"/>
          <w:szCs w:val="24"/>
        </w:rPr>
        <w:t> </w:t>
      </w:r>
    </w:p>
    <w:p w14:paraId="5E05DCF2" w14:textId="77777777" w:rsidR="00237578" w:rsidRPr="00237578" w:rsidRDefault="00237578" w:rsidP="00237578">
      <w:pPr>
        <w:rPr>
          <w:rFonts w:asciiTheme="minorHAnsi" w:hAnsiTheme="minorHAnsi" w:cstheme="minorHAnsi"/>
          <w:b/>
          <w:bCs/>
          <w:sz w:val="24"/>
          <w:szCs w:val="24"/>
        </w:rPr>
      </w:pPr>
      <w:r w:rsidRPr="00237578">
        <w:rPr>
          <w:rFonts w:asciiTheme="minorHAnsi" w:hAnsiTheme="minorHAnsi" w:cstheme="minorHAnsi"/>
          <w:b/>
          <w:bCs/>
          <w:sz w:val="24"/>
          <w:szCs w:val="24"/>
          <w:lang w:val="en-US"/>
        </w:rPr>
        <w:t>1. Purpose of the Role</w:t>
      </w:r>
      <w:r w:rsidRPr="00237578">
        <w:rPr>
          <w:rFonts w:asciiTheme="minorHAnsi" w:hAnsiTheme="minorHAnsi" w:cstheme="minorHAnsi"/>
          <w:b/>
          <w:bCs/>
          <w:sz w:val="24"/>
          <w:szCs w:val="24"/>
        </w:rPr>
        <w:t> </w:t>
      </w:r>
    </w:p>
    <w:p w14:paraId="21FA10E0" w14:textId="33AD22D1" w:rsidR="00237578" w:rsidRDefault="00237578" w:rsidP="00237578">
      <w:pPr>
        <w:rPr>
          <w:rFonts w:asciiTheme="minorHAnsi" w:hAnsiTheme="minorHAnsi" w:cstheme="minorHAnsi"/>
          <w:bCs/>
          <w:sz w:val="24"/>
          <w:szCs w:val="24"/>
        </w:rPr>
      </w:pPr>
      <w:r w:rsidRPr="007B0E6B">
        <w:rPr>
          <w:rFonts w:asciiTheme="minorHAnsi" w:hAnsiTheme="minorHAnsi" w:cstheme="minorHAnsi"/>
          <w:bCs/>
          <w:sz w:val="24"/>
          <w:szCs w:val="24"/>
          <w:lang w:val="en-US"/>
        </w:rPr>
        <w:t>To provide strategic leadership and management of Performing Arts across the school, ensuring that all students experience high-quality teaching and learning, make excellent progress and enjoy a rich and engaging curriculum.</w:t>
      </w:r>
      <w:r w:rsidRPr="007B0E6B">
        <w:rPr>
          <w:rFonts w:asciiTheme="minorHAnsi" w:hAnsiTheme="minorHAnsi" w:cstheme="minorHAnsi"/>
          <w:bCs/>
          <w:sz w:val="24"/>
          <w:szCs w:val="24"/>
        </w:rPr>
        <w:t> </w:t>
      </w:r>
      <w:r w:rsidRPr="007B0E6B">
        <w:rPr>
          <w:rFonts w:asciiTheme="minorHAnsi" w:hAnsiTheme="minorHAnsi" w:cstheme="minorHAnsi"/>
          <w:bCs/>
          <w:sz w:val="24"/>
          <w:szCs w:val="24"/>
        </w:rPr>
        <w:br/>
        <w:t> </w:t>
      </w:r>
      <w:r w:rsidRPr="007B0E6B">
        <w:rPr>
          <w:rFonts w:asciiTheme="minorHAnsi" w:hAnsiTheme="minorHAnsi" w:cstheme="minorHAnsi"/>
          <w:bCs/>
          <w:sz w:val="24"/>
          <w:szCs w:val="24"/>
        </w:rPr>
        <w:br/>
      </w:r>
      <w:r w:rsidRPr="007B0E6B">
        <w:rPr>
          <w:rFonts w:asciiTheme="minorHAnsi" w:hAnsiTheme="minorHAnsi" w:cstheme="minorHAnsi"/>
          <w:bCs/>
          <w:sz w:val="24"/>
          <w:szCs w:val="24"/>
          <w:lang w:val="en-US"/>
        </w:rPr>
        <w:t>The Head of Performing Arts will foster creativity, confidence, self-expression and achievement through both curricular and extracurricular opportunities, contributing significantly to the wider life and ethos of the school.</w:t>
      </w:r>
      <w:r w:rsidRPr="007B0E6B">
        <w:rPr>
          <w:rFonts w:asciiTheme="minorHAnsi" w:hAnsiTheme="minorHAnsi" w:cstheme="minorHAnsi"/>
          <w:bCs/>
          <w:sz w:val="24"/>
          <w:szCs w:val="24"/>
        </w:rPr>
        <w:t> </w:t>
      </w:r>
      <w:r w:rsidRPr="007B0E6B">
        <w:rPr>
          <w:rFonts w:asciiTheme="minorHAnsi" w:hAnsiTheme="minorHAnsi" w:cstheme="minorHAnsi"/>
          <w:bCs/>
          <w:sz w:val="24"/>
          <w:szCs w:val="24"/>
        </w:rPr>
        <w:br/>
        <w:t> </w:t>
      </w:r>
      <w:r w:rsidRPr="007B0E6B">
        <w:rPr>
          <w:rFonts w:asciiTheme="minorHAnsi" w:hAnsiTheme="minorHAnsi" w:cstheme="minorHAnsi"/>
          <w:bCs/>
          <w:sz w:val="24"/>
          <w:szCs w:val="24"/>
        </w:rPr>
        <w:br/>
      </w:r>
      <w:r w:rsidRPr="007B0E6B">
        <w:rPr>
          <w:rFonts w:asciiTheme="minorHAnsi" w:hAnsiTheme="minorHAnsi" w:cstheme="minorHAnsi"/>
          <w:bCs/>
          <w:sz w:val="24"/>
          <w:szCs w:val="24"/>
          <w:lang w:val="en-US"/>
        </w:rPr>
        <w:t>The Head of Performing Arts will be responsible for establishing a thriving performance culture across the school, ensuring students have regular opportunities to participate in</w:t>
      </w:r>
      <w:r w:rsidR="00C20CDE">
        <w:rPr>
          <w:rFonts w:asciiTheme="minorHAnsi" w:hAnsiTheme="minorHAnsi" w:cstheme="minorHAnsi"/>
          <w:bCs/>
          <w:sz w:val="24"/>
          <w:szCs w:val="24"/>
          <w:lang w:val="en-US"/>
        </w:rPr>
        <w:t xml:space="preserve"> </w:t>
      </w:r>
      <w:r w:rsidRPr="007B0E6B">
        <w:rPr>
          <w:rFonts w:asciiTheme="minorHAnsi" w:hAnsiTheme="minorHAnsi" w:cstheme="minorHAnsi"/>
          <w:bCs/>
          <w:sz w:val="24"/>
          <w:szCs w:val="24"/>
          <w:lang w:val="en-US"/>
        </w:rPr>
        <w:t>productions, showcases and other creative events that enrich the life of the school and wider community.</w:t>
      </w:r>
      <w:r w:rsidRPr="007B0E6B">
        <w:rPr>
          <w:rFonts w:asciiTheme="minorHAnsi" w:hAnsiTheme="minorHAnsi" w:cstheme="minorHAnsi"/>
          <w:bCs/>
          <w:sz w:val="24"/>
          <w:szCs w:val="24"/>
        </w:rPr>
        <w:t> </w:t>
      </w:r>
    </w:p>
    <w:p w14:paraId="78999662" w14:textId="77777777" w:rsidR="007B0E6B" w:rsidRPr="007B0E6B" w:rsidRDefault="007B0E6B" w:rsidP="00237578">
      <w:pPr>
        <w:rPr>
          <w:rFonts w:asciiTheme="minorHAnsi" w:hAnsiTheme="minorHAnsi" w:cstheme="minorHAnsi"/>
          <w:bCs/>
          <w:sz w:val="24"/>
          <w:szCs w:val="24"/>
        </w:rPr>
      </w:pPr>
    </w:p>
    <w:p w14:paraId="11661681" w14:textId="77777777" w:rsidR="00237578" w:rsidRPr="00237578" w:rsidRDefault="00237578" w:rsidP="00237578">
      <w:pPr>
        <w:rPr>
          <w:rFonts w:asciiTheme="minorHAnsi" w:hAnsiTheme="minorHAnsi" w:cstheme="minorHAnsi"/>
          <w:b/>
          <w:bCs/>
          <w:sz w:val="24"/>
          <w:szCs w:val="24"/>
        </w:rPr>
      </w:pPr>
      <w:r w:rsidRPr="00237578">
        <w:rPr>
          <w:rFonts w:asciiTheme="minorHAnsi" w:hAnsiTheme="minorHAnsi" w:cstheme="minorHAnsi"/>
          <w:b/>
          <w:bCs/>
          <w:sz w:val="24"/>
          <w:szCs w:val="24"/>
          <w:lang w:val="en-US"/>
        </w:rPr>
        <w:t>2. Main Areas of Responsibility</w:t>
      </w:r>
      <w:r w:rsidRPr="00237578">
        <w:rPr>
          <w:rFonts w:asciiTheme="minorHAnsi" w:hAnsiTheme="minorHAnsi" w:cstheme="minorHAnsi"/>
          <w:b/>
          <w:bCs/>
          <w:sz w:val="24"/>
          <w:szCs w:val="24"/>
        </w:rPr>
        <w:t> </w:t>
      </w:r>
    </w:p>
    <w:p w14:paraId="317852D0" w14:textId="141D82FF" w:rsidR="007B0E6B" w:rsidRPr="00C20CDE" w:rsidRDefault="00237578" w:rsidP="007B0E6B">
      <w:pPr>
        <w:rPr>
          <w:rFonts w:asciiTheme="minorHAnsi" w:hAnsiTheme="minorHAnsi" w:cstheme="minorHAnsi"/>
          <w:bCs/>
          <w:sz w:val="24"/>
          <w:szCs w:val="24"/>
        </w:rPr>
      </w:pPr>
      <w:r w:rsidRPr="00237578">
        <w:rPr>
          <w:rFonts w:asciiTheme="minorHAnsi" w:hAnsiTheme="minorHAnsi" w:cstheme="minorHAnsi"/>
          <w:b/>
          <w:sz w:val="24"/>
          <w:szCs w:val="24"/>
          <w:lang w:val="en-US"/>
        </w:rPr>
        <w:t>Teaching and Learning</w:t>
      </w:r>
      <w:r w:rsidRPr="00237578">
        <w:rPr>
          <w:rFonts w:asciiTheme="minorHAnsi" w:hAnsiTheme="minorHAnsi" w:cstheme="minorHAnsi"/>
          <w:b/>
          <w:sz w:val="24"/>
          <w:szCs w:val="24"/>
        </w:rPr>
        <w:t> </w:t>
      </w:r>
      <w:r w:rsidRPr="00237578">
        <w:rPr>
          <w:rFonts w:asciiTheme="minorHAnsi" w:hAnsiTheme="minorHAnsi" w:cstheme="minorHAnsi"/>
          <w:b/>
          <w:sz w:val="24"/>
          <w:szCs w:val="24"/>
        </w:rPr>
        <w:br/>
        <w:t> </w:t>
      </w:r>
      <w:r w:rsidRPr="007B0E6B">
        <w:rPr>
          <w:rFonts w:asciiTheme="minorHAnsi" w:hAnsiTheme="minorHAnsi" w:cstheme="minorHAnsi"/>
          <w:bCs/>
          <w:sz w:val="24"/>
          <w:szCs w:val="24"/>
        </w:rPr>
        <w:br/>
      </w:r>
      <w:r w:rsidRPr="007B0E6B">
        <w:rPr>
          <w:rFonts w:asciiTheme="minorHAnsi" w:hAnsiTheme="minorHAnsi" w:cstheme="minorHAnsi"/>
          <w:bCs/>
          <w:sz w:val="24"/>
          <w:szCs w:val="24"/>
          <w:lang w:val="en-US"/>
        </w:rPr>
        <w:t>• Set high expectations that inspire, motivate and challenge students.</w:t>
      </w:r>
      <w:r w:rsidRPr="007B0E6B">
        <w:rPr>
          <w:rFonts w:asciiTheme="minorHAnsi" w:hAnsiTheme="minorHAnsi" w:cstheme="minorHAnsi"/>
          <w:bCs/>
          <w:sz w:val="24"/>
          <w:szCs w:val="24"/>
        </w:rPr>
        <w:t> </w:t>
      </w:r>
      <w:r w:rsidRPr="007B0E6B">
        <w:rPr>
          <w:rFonts w:asciiTheme="minorHAnsi" w:hAnsiTheme="minorHAnsi" w:cstheme="minorHAnsi"/>
          <w:bCs/>
          <w:sz w:val="24"/>
          <w:szCs w:val="24"/>
        </w:rPr>
        <w:br/>
      </w:r>
      <w:r w:rsidRPr="007B0E6B">
        <w:rPr>
          <w:rFonts w:asciiTheme="minorHAnsi" w:hAnsiTheme="minorHAnsi" w:cstheme="minorHAnsi"/>
          <w:bCs/>
          <w:sz w:val="24"/>
          <w:szCs w:val="24"/>
          <w:lang w:val="en-US"/>
        </w:rPr>
        <w:t>• Promote good progress and outcomes for all students.</w:t>
      </w:r>
      <w:r w:rsidRPr="007B0E6B">
        <w:rPr>
          <w:rFonts w:asciiTheme="minorHAnsi" w:hAnsiTheme="minorHAnsi" w:cstheme="minorHAnsi"/>
          <w:bCs/>
          <w:sz w:val="24"/>
          <w:szCs w:val="24"/>
        </w:rPr>
        <w:t> </w:t>
      </w:r>
      <w:r w:rsidRPr="007B0E6B">
        <w:rPr>
          <w:rFonts w:asciiTheme="minorHAnsi" w:hAnsiTheme="minorHAnsi" w:cstheme="minorHAnsi"/>
          <w:bCs/>
          <w:sz w:val="24"/>
          <w:szCs w:val="24"/>
        </w:rPr>
        <w:br/>
      </w:r>
      <w:r w:rsidRPr="007B0E6B">
        <w:rPr>
          <w:rFonts w:asciiTheme="minorHAnsi" w:hAnsiTheme="minorHAnsi" w:cstheme="minorHAnsi"/>
          <w:bCs/>
          <w:sz w:val="24"/>
          <w:szCs w:val="24"/>
          <w:lang w:val="en-US"/>
        </w:rPr>
        <w:t>• Demonstrate excellent </w:t>
      </w:r>
      <w:proofErr w:type="gramStart"/>
      <w:r w:rsidRPr="007B0E6B">
        <w:rPr>
          <w:rFonts w:asciiTheme="minorHAnsi" w:hAnsiTheme="minorHAnsi" w:cstheme="minorHAnsi"/>
          <w:bCs/>
          <w:sz w:val="24"/>
          <w:szCs w:val="24"/>
          <w:lang w:val="en-US"/>
        </w:rPr>
        <w:t>subject</w:t>
      </w:r>
      <w:proofErr w:type="gramEnd"/>
      <w:r w:rsidRPr="007B0E6B">
        <w:rPr>
          <w:rFonts w:asciiTheme="minorHAnsi" w:hAnsiTheme="minorHAnsi" w:cstheme="minorHAnsi"/>
          <w:bCs/>
          <w:sz w:val="24"/>
          <w:szCs w:val="24"/>
          <w:lang w:val="en-US"/>
        </w:rPr>
        <w:t> and curriculum knowledge.</w:t>
      </w:r>
      <w:r w:rsidRPr="007B0E6B">
        <w:rPr>
          <w:rFonts w:asciiTheme="minorHAnsi" w:hAnsiTheme="minorHAnsi" w:cstheme="minorHAnsi"/>
          <w:bCs/>
          <w:sz w:val="24"/>
          <w:szCs w:val="24"/>
        </w:rPr>
        <w:t> </w:t>
      </w:r>
      <w:r w:rsidRPr="007B0E6B">
        <w:rPr>
          <w:rFonts w:asciiTheme="minorHAnsi" w:hAnsiTheme="minorHAnsi" w:cstheme="minorHAnsi"/>
          <w:bCs/>
          <w:sz w:val="24"/>
          <w:szCs w:val="24"/>
        </w:rPr>
        <w:br/>
      </w:r>
      <w:r w:rsidRPr="007B0E6B">
        <w:rPr>
          <w:rFonts w:asciiTheme="minorHAnsi" w:hAnsiTheme="minorHAnsi" w:cstheme="minorHAnsi"/>
          <w:bCs/>
          <w:sz w:val="24"/>
          <w:szCs w:val="24"/>
          <w:lang w:val="en-US"/>
        </w:rPr>
        <w:t>• Plan and deliver well-structured lessons.</w:t>
      </w:r>
      <w:r w:rsidRPr="007B0E6B">
        <w:rPr>
          <w:rFonts w:asciiTheme="minorHAnsi" w:hAnsiTheme="minorHAnsi" w:cstheme="minorHAnsi"/>
          <w:bCs/>
          <w:sz w:val="24"/>
          <w:szCs w:val="24"/>
        </w:rPr>
        <w:t> </w:t>
      </w:r>
      <w:r w:rsidRPr="007B0E6B">
        <w:rPr>
          <w:rFonts w:asciiTheme="minorHAnsi" w:hAnsiTheme="minorHAnsi" w:cstheme="minorHAnsi"/>
          <w:bCs/>
          <w:sz w:val="24"/>
          <w:szCs w:val="24"/>
        </w:rPr>
        <w:br/>
      </w:r>
      <w:r w:rsidRPr="007B0E6B">
        <w:rPr>
          <w:rFonts w:asciiTheme="minorHAnsi" w:hAnsiTheme="minorHAnsi" w:cstheme="minorHAnsi"/>
          <w:bCs/>
          <w:sz w:val="24"/>
          <w:szCs w:val="24"/>
          <w:lang w:val="en-US"/>
        </w:rPr>
        <w:t>• Adapt teaching to meet the strengths and needs of all students.</w:t>
      </w:r>
      <w:r w:rsidRPr="007B0E6B">
        <w:rPr>
          <w:rFonts w:asciiTheme="minorHAnsi" w:hAnsiTheme="minorHAnsi" w:cstheme="minorHAnsi"/>
          <w:bCs/>
          <w:sz w:val="24"/>
          <w:szCs w:val="24"/>
        </w:rPr>
        <w:t> </w:t>
      </w:r>
      <w:r w:rsidRPr="007B0E6B">
        <w:rPr>
          <w:rFonts w:asciiTheme="minorHAnsi" w:hAnsiTheme="minorHAnsi" w:cstheme="minorHAnsi"/>
          <w:bCs/>
          <w:sz w:val="24"/>
          <w:szCs w:val="24"/>
        </w:rPr>
        <w:br/>
      </w:r>
      <w:r w:rsidRPr="007B0E6B">
        <w:rPr>
          <w:rFonts w:asciiTheme="minorHAnsi" w:hAnsiTheme="minorHAnsi" w:cstheme="minorHAnsi"/>
          <w:bCs/>
          <w:sz w:val="24"/>
          <w:szCs w:val="24"/>
          <w:lang w:val="en-US"/>
        </w:rPr>
        <w:t>• Make effective and accurate use of assessment.</w:t>
      </w:r>
      <w:r w:rsidRPr="007B0E6B">
        <w:rPr>
          <w:rFonts w:asciiTheme="minorHAnsi" w:hAnsiTheme="minorHAnsi" w:cstheme="minorHAnsi"/>
          <w:bCs/>
          <w:sz w:val="24"/>
          <w:szCs w:val="24"/>
        </w:rPr>
        <w:t> </w:t>
      </w:r>
      <w:r w:rsidRPr="007B0E6B">
        <w:rPr>
          <w:rFonts w:asciiTheme="minorHAnsi" w:hAnsiTheme="minorHAnsi" w:cstheme="minorHAnsi"/>
          <w:bCs/>
          <w:sz w:val="24"/>
          <w:szCs w:val="24"/>
        </w:rPr>
        <w:br/>
      </w:r>
      <w:r w:rsidRPr="007B0E6B">
        <w:rPr>
          <w:rFonts w:asciiTheme="minorHAnsi" w:hAnsiTheme="minorHAnsi" w:cstheme="minorHAnsi"/>
          <w:bCs/>
          <w:sz w:val="24"/>
          <w:szCs w:val="24"/>
          <w:lang w:val="en-US"/>
        </w:rPr>
        <w:t>• Manage </w:t>
      </w:r>
      <w:proofErr w:type="spellStart"/>
      <w:r w:rsidRPr="007B0E6B">
        <w:rPr>
          <w:rFonts w:asciiTheme="minorHAnsi" w:hAnsiTheme="minorHAnsi" w:cstheme="minorHAnsi"/>
          <w:bCs/>
          <w:sz w:val="24"/>
          <w:szCs w:val="24"/>
          <w:lang w:val="en-US"/>
        </w:rPr>
        <w:t>behaviour</w:t>
      </w:r>
      <w:proofErr w:type="spellEnd"/>
      <w:r w:rsidRPr="007B0E6B">
        <w:rPr>
          <w:rFonts w:asciiTheme="minorHAnsi" w:hAnsiTheme="minorHAnsi" w:cstheme="minorHAnsi"/>
          <w:bCs/>
          <w:sz w:val="24"/>
          <w:szCs w:val="24"/>
          <w:lang w:val="en-US"/>
        </w:rPr>
        <w:t> effectively.</w:t>
      </w:r>
      <w:r w:rsidRPr="007B0E6B">
        <w:rPr>
          <w:rFonts w:asciiTheme="minorHAnsi" w:hAnsiTheme="minorHAnsi" w:cstheme="minorHAnsi"/>
          <w:bCs/>
          <w:sz w:val="24"/>
          <w:szCs w:val="24"/>
        </w:rPr>
        <w:t> </w:t>
      </w:r>
      <w:r w:rsidRPr="007B0E6B">
        <w:rPr>
          <w:rFonts w:asciiTheme="minorHAnsi" w:hAnsiTheme="minorHAnsi" w:cstheme="minorHAnsi"/>
          <w:bCs/>
          <w:sz w:val="24"/>
          <w:szCs w:val="24"/>
        </w:rPr>
        <w:br/>
      </w:r>
      <w:r w:rsidRPr="007B0E6B">
        <w:rPr>
          <w:rFonts w:asciiTheme="minorHAnsi" w:hAnsiTheme="minorHAnsi" w:cstheme="minorHAnsi"/>
          <w:bCs/>
          <w:sz w:val="24"/>
          <w:szCs w:val="24"/>
          <w:lang w:val="en-US"/>
        </w:rPr>
        <w:t>• Fulfil wider professional responsibilities.</w:t>
      </w:r>
      <w:r w:rsidRPr="007B0E6B">
        <w:rPr>
          <w:rFonts w:asciiTheme="minorHAnsi" w:hAnsiTheme="minorHAnsi" w:cstheme="minorHAnsi"/>
          <w:bCs/>
          <w:sz w:val="24"/>
          <w:szCs w:val="24"/>
        </w:rPr>
        <w:t> </w:t>
      </w:r>
      <w:r w:rsidRPr="007B0E6B">
        <w:rPr>
          <w:rFonts w:asciiTheme="minorHAnsi" w:hAnsiTheme="minorHAnsi" w:cstheme="minorHAnsi"/>
          <w:bCs/>
          <w:sz w:val="24"/>
          <w:szCs w:val="24"/>
        </w:rPr>
        <w:br/>
      </w:r>
      <w:r w:rsidRPr="007B0E6B">
        <w:rPr>
          <w:rFonts w:asciiTheme="minorHAnsi" w:hAnsiTheme="minorHAnsi" w:cstheme="minorHAnsi"/>
          <w:bCs/>
          <w:sz w:val="24"/>
          <w:szCs w:val="24"/>
          <w:lang w:val="en-US"/>
        </w:rPr>
        <w:t>• Demonstrate consistently high standards of professional conduct.</w:t>
      </w:r>
      <w:r w:rsidRPr="007B0E6B">
        <w:rPr>
          <w:rFonts w:asciiTheme="minorHAnsi" w:hAnsiTheme="minorHAnsi" w:cstheme="minorHAnsi"/>
          <w:bCs/>
          <w:sz w:val="24"/>
          <w:szCs w:val="24"/>
        </w:rPr>
        <w:t> </w:t>
      </w:r>
      <w:r w:rsidRPr="007B0E6B">
        <w:rPr>
          <w:rFonts w:asciiTheme="minorHAnsi" w:hAnsiTheme="minorHAnsi" w:cstheme="minorHAnsi"/>
          <w:bCs/>
          <w:sz w:val="24"/>
          <w:szCs w:val="24"/>
        </w:rPr>
        <w:br/>
      </w:r>
      <w:r w:rsidRPr="00237578">
        <w:rPr>
          <w:rFonts w:asciiTheme="minorHAnsi" w:hAnsiTheme="minorHAnsi" w:cstheme="minorHAnsi"/>
          <w:b/>
          <w:sz w:val="24"/>
          <w:szCs w:val="24"/>
        </w:rPr>
        <w:t> </w:t>
      </w:r>
      <w:r w:rsidRPr="00237578">
        <w:rPr>
          <w:rFonts w:asciiTheme="minorHAnsi" w:hAnsiTheme="minorHAnsi" w:cstheme="minorHAnsi"/>
          <w:b/>
          <w:sz w:val="24"/>
          <w:szCs w:val="24"/>
        </w:rPr>
        <w:br/>
      </w:r>
      <w:r w:rsidRPr="00237578">
        <w:rPr>
          <w:rFonts w:asciiTheme="minorHAnsi" w:hAnsiTheme="minorHAnsi" w:cstheme="minorHAnsi"/>
          <w:b/>
          <w:sz w:val="24"/>
          <w:szCs w:val="24"/>
          <w:lang w:val="en-US"/>
        </w:rPr>
        <w:t>Leadership and Management of Performing Arts</w:t>
      </w:r>
      <w:r w:rsidRPr="00237578">
        <w:rPr>
          <w:rFonts w:asciiTheme="minorHAnsi" w:hAnsiTheme="minorHAnsi" w:cstheme="minorHAnsi"/>
          <w:b/>
          <w:sz w:val="24"/>
          <w:szCs w:val="24"/>
        </w:rPr>
        <w:t> </w:t>
      </w:r>
      <w:r w:rsidRPr="00237578">
        <w:rPr>
          <w:rFonts w:asciiTheme="minorHAnsi" w:hAnsiTheme="minorHAnsi" w:cstheme="minorHAnsi"/>
          <w:b/>
          <w:sz w:val="24"/>
          <w:szCs w:val="24"/>
        </w:rPr>
        <w:br/>
        <w:t> </w:t>
      </w:r>
      <w:r w:rsidRPr="00237578">
        <w:rPr>
          <w:rFonts w:asciiTheme="minorHAnsi" w:hAnsiTheme="minorHAnsi" w:cstheme="minorHAnsi"/>
          <w:b/>
          <w:sz w:val="24"/>
          <w:szCs w:val="24"/>
        </w:rPr>
        <w:br/>
      </w:r>
      <w:r w:rsidRPr="00237578">
        <w:rPr>
          <w:rFonts w:asciiTheme="minorHAnsi" w:hAnsiTheme="minorHAnsi" w:cstheme="minorHAnsi"/>
          <w:b/>
          <w:sz w:val="24"/>
          <w:szCs w:val="24"/>
          <w:lang w:val="en-US"/>
        </w:rPr>
        <w:t>Curriculum Leadership</w:t>
      </w:r>
      <w:r w:rsidRPr="00237578">
        <w:rPr>
          <w:rFonts w:asciiTheme="minorHAnsi" w:hAnsiTheme="minorHAnsi" w:cstheme="minorHAnsi"/>
          <w:b/>
          <w:sz w:val="24"/>
          <w:szCs w:val="24"/>
        </w:rPr>
        <w:t> </w:t>
      </w:r>
      <w:r w:rsidRPr="00237578">
        <w:rPr>
          <w:rFonts w:asciiTheme="minorHAnsi" w:hAnsiTheme="minorHAnsi" w:cstheme="minorHAnsi"/>
          <w:b/>
          <w:sz w:val="24"/>
          <w:szCs w:val="24"/>
        </w:rPr>
        <w:br/>
      </w:r>
      <w:r w:rsidRPr="007B0E6B">
        <w:rPr>
          <w:rFonts w:asciiTheme="minorHAnsi" w:hAnsiTheme="minorHAnsi" w:cstheme="minorHAnsi"/>
          <w:bCs/>
          <w:sz w:val="24"/>
          <w:szCs w:val="24"/>
          <w:lang w:val="en-US"/>
        </w:rPr>
        <w:t>• Plan, implement, monitor an</w:t>
      </w:r>
      <w:r w:rsidR="00262CBA" w:rsidRPr="007B0E6B">
        <w:rPr>
          <w:rFonts w:asciiTheme="minorHAnsi" w:hAnsiTheme="minorHAnsi" w:cstheme="minorHAnsi"/>
          <w:bCs/>
          <w:sz w:val="24"/>
          <w:szCs w:val="24"/>
          <w:lang w:val="en-US"/>
        </w:rPr>
        <w:t>d review the Performing Arts curriculum.</w:t>
      </w:r>
      <w:r w:rsidR="00262CBA" w:rsidRPr="007B0E6B">
        <w:rPr>
          <w:rFonts w:asciiTheme="minorHAnsi" w:hAnsiTheme="minorHAnsi" w:cstheme="minorHAnsi"/>
          <w:bCs/>
          <w:sz w:val="24"/>
          <w:szCs w:val="24"/>
        </w:rPr>
        <w:t> </w:t>
      </w:r>
      <w:r w:rsidR="00262CBA" w:rsidRPr="007B0E6B">
        <w:rPr>
          <w:rFonts w:asciiTheme="minorHAnsi" w:hAnsiTheme="minorHAnsi" w:cstheme="minorHAnsi"/>
          <w:bCs/>
          <w:sz w:val="24"/>
          <w:szCs w:val="24"/>
        </w:rPr>
        <w:br/>
      </w:r>
      <w:r w:rsidR="00262CBA" w:rsidRPr="007B0E6B">
        <w:rPr>
          <w:rFonts w:asciiTheme="minorHAnsi" w:hAnsiTheme="minorHAnsi" w:cstheme="minorHAnsi"/>
          <w:bCs/>
          <w:sz w:val="24"/>
          <w:szCs w:val="24"/>
          <w:lang w:val="en-US"/>
        </w:rPr>
        <w:t>• Ensure an ambitious and inclusive curriculum.</w:t>
      </w:r>
      <w:r w:rsidR="00262CBA" w:rsidRPr="007B0E6B">
        <w:rPr>
          <w:rFonts w:asciiTheme="minorHAnsi" w:hAnsiTheme="minorHAnsi" w:cstheme="minorHAnsi"/>
          <w:bCs/>
          <w:sz w:val="24"/>
          <w:szCs w:val="24"/>
        </w:rPr>
        <w:t> </w:t>
      </w:r>
      <w:r w:rsidR="00262CBA" w:rsidRPr="007B0E6B">
        <w:rPr>
          <w:rFonts w:asciiTheme="minorHAnsi" w:hAnsiTheme="minorHAnsi" w:cstheme="minorHAnsi"/>
          <w:bCs/>
          <w:sz w:val="24"/>
          <w:szCs w:val="24"/>
        </w:rPr>
        <w:br/>
      </w:r>
      <w:r w:rsidR="00262CBA" w:rsidRPr="007B0E6B">
        <w:rPr>
          <w:rFonts w:asciiTheme="minorHAnsi" w:hAnsiTheme="minorHAnsi" w:cstheme="minorHAnsi"/>
          <w:bCs/>
          <w:sz w:val="24"/>
          <w:szCs w:val="24"/>
          <w:lang w:val="en-US"/>
        </w:rPr>
        <w:t>• Lead ongoing development of Performing Arts provision.</w:t>
      </w:r>
      <w:r w:rsidR="00262CBA" w:rsidRPr="007B0E6B">
        <w:rPr>
          <w:rFonts w:asciiTheme="minorHAnsi" w:hAnsiTheme="minorHAnsi" w:cstheme="minorHAnsi"/>
          <w:bCs/>
          <w:sz w:val="24"/>
          <w:szCs w:val="24"/>
        </w:rPr>
        <w:t> </w:t>
      </w:r>
      <w:r w:rsidR="00262CBA" w:rsidRPr="007B0E6B">
        <w:rPr>
          <w:rFonts w:asciiTheme="minorHAnsi" w:hAnsiTheme="minorHAnsi" w:cstheme="minorHAnsi"/>
          <w:bCs/>
          <w:sz w:val="24"/>
          <w:szCs w:val="24"/>
        </w:rPr>
        <w:br/>
      </w:r>
      <w:r w:rsidR="00262CBA" w:rsidRPr="00262CBA">
        <w:rPr>
          <w:rFonts w:asciiTheme="minorHAnsi" w:hAnsiTheme="minorHAnsi" w:cstheme="minorHAnsi"/>
          <w:b/>
          <w:sz w:val="24"/>
          <w:szCs w:val="24"/>
        </w:rPr>
        <w:t> </w:t>
      </w:r>
      <w:r w:rsidR="00262CBA" w:rsidRPr="00262CBA">
        <w:rPr>
          <w:rFonts w:asciiTheme="minorHAnsi" w:hAnsiTheme="minorHAnsi" w:cstheme="minorHAnsi"/>
          <w:b/>
          <w:sz w:val="24"/>
          <w:szCs w:val="24"/>
        </w:rPr>
        <w:br/>
      </w:r>
      <w:r w:rsidR="004D5A1E" w:rsidRPr="004D5A1E">
        <w:rPr>
          <w:rFonts w:asciiTheme="minorHAnsi" w:hAnsiTheme="minorHAnsi" w:cstheme="minorHAnsi"/>
          <w:b/>
          <w:sz w:val="24"/>
          <w:szCs w:val="24"/>
          <w:lang w:val="en-US"/>
        </w:rPr>
        <w:t>Achievement and Assessment</w:t>
      </w:r>
      <w:r w:rsidR="004D5A1E" w:rsidRPr="004D5A1E">
        <w:rPr>
          <w:rFonts w:asciiTheme="minorHAnsi" w:hAnsiTheme="minorHAnsi" w:cstheme="minorHAnsi"/>
          <w:b/>
          <w:sz w:val="24"/>
          <w:szCs w:val="24"/>
        </w:rPr>
        <w:t> </w:t>
      </w:r>
      <w:r w:rsidR="004D5A1E" w:rsidRPr="004D5A1E">
        <w:rPr>
          <w:rFonts w:asciiTheme="minorHAnsi" w:hAnsiTheme="minorHAnsi" w:cstheme="minorHAnsi"/>
          <w:b/>
          <w:sz w:val="24"/>
          <w:szCs w:val="24"/>
        </w:rPr>
        <w:br/>
      </w:r>
      <w:r w:rsidR="004D5A1E" w:rsidRPr="00C20CDE">
        <w:rPr>
          <w:rFonts w:asciiTheme="minorHAnsi" w:hAnsiTheme="minorHAnsi" w:cstheme="minorHAnsi"/>
          <w:bCs/>
          <w:sz w:val="24"/>
          <w:szCs w:val="24"/>
          <w:lang w:val="en-US"/>
        </w:rPr>
        <w:t>• Ensure assessment procedures are regular, rigorous and effective.</w:t>
      </w:r>
      <w:r w:rsidR="004D5A1E" w:rsidRPr="00C20CDE">
        <w:rPr>
          <w:rFonts w:asciiTheme="minorHAnsi" w:hAnsiTheme="minorHAnsi" w:cstheme="minorHAnsi"/>
          <w:bCs/>
          <w:sz w:val="24"/>
          <w:szCs w:val="24"/>
        </w:rPr>
        <w:t> </w:t>
      </w:r>
      <w:r w:rsidR="004D5A1E" w:rsidRPr="00C20CDE">
        <w:rPr>
          <w:rFonts w:asciiTheme="minorHAnsi" w:hAnsiTheme="minorHAnsi" w:cstheme="minorHAnsi"/>
          <w:bCs/>
          <w:sz w:val="24"/>
          <w:szCs w:val="24"/>
        </w:rPr>
        <w:br/>
      </w:r>
      <w:r w:rsidR="004D5A1E" w:rsidRPr="00C20CDE">
        <w:rPr>
          <w:rFonts w:asciiTheme="minorHAnsi" w:hAnsiTheme="minorHAnsi" w:cstheme="minorHAnsi"/>
          <w:bCs/>
          <w:sz w:val="24"/>
          <w:szCs w:val="24"/>
          <w:lang w:val="en-US"/>
        </w:rPr>
        <w:t>• Monitor student progress and achievement.</w:t>
      </w:r>
      <w:r w:rsidR="004D5A1E" w:rsidRPr="00C20CDE">
        <w:rPr>
          <w:rFonts w:asciiTheme="minorHAnsi" w:hAnsiTheme="minorHAnsi" w:cstheme="minorHAnsi"/>
          <w:bCs/>
          <w:sz w:val="24"/>
          <w:szCs w:val="24"/>
        </w:rPr>
        <w:t> </w:t>
      </w:r>
      <w:r w:rsidR="004D5A1E" w:rsidRPr="00C20CDE">
        <w:rPr>
          <w:rFonts w:asciiTheme="minorHAnsi" w:hAnsiTheme="minorHAnsi" w:cstheme="minorHAnsi"/>
          <w:bCs/>
          <w:sz w:val="24"/>
          <w:szCs w:val="24"/>
        </w:rPr>
        <w:br/>
      </w:r>
      <w:r w:rsidR="004D5A1E" w:rsidRPr="00C20CDE">
        <w:rPr>
          <w:rFonts w:asciiTheme="minorHAnsi" w:hAnsiTheme="minorHAnsi" w:cstheme="minorHAnsi"/>
          <w:bCs/>
          <w:sz w:val="24"/>
          <w:szCs w:val="24"/>
          <w:lang w:val="en-US"/>
        </w:rPr>
        <w:t>• Use assessment information to drive improvement.</w:t>
      </w:r>
      <w:r w:rsidR="004D5A1E" w:rsidRPr="00C20CDE">
        <w:rPr>
          <w:rFonts w:asciiTheme="minorHAnsi" w:hAnsiTheme="minorHAnsi" w:cstheme="minorHAnsi"/>
          <w:bCs/>
          <w:sz w:val="24"/>
          <w:szCs w:val="24"/>
        </w:rPr>
        <w:t> </w:t>
      </w:r>
      <w:r w:rsidR="004D5A1E" w:rsidRPr="00C20CDE">
        <w:rPr>
          <w:rFonts w:asciiTheme="minorHAnsi" w:hAnsiTheme="minorHAnsi" w:cstheme="minorHAnsi"/>
          <w:bCs/>
          <w:sz w:val="24"/>
          <w:szCs w:val="24"/>
        </w:rPr>
        <w:br/>
      </w:r>
      <w:r w:rsidR="004D5A1E" w:rsidRPr="004D5A1E">
        <w:rPr>
          <w:rFonts w:asciiTheme="minorHAnsi" w:hAnsiTheme="minorHAnsi" w:cstheme="minorHAnsi"/>
          <w:b/>
          <w:sz w:val="24"/>
          <w:szCs w:val="24"/>
        </w:rPr>
        <w:t> </w:t>
      </w:r>
      <w:r w:rsidR="004D5A1E" w:rsidRPr="004D5A1E">
        <w:rPr>
          <w:rFonts w:asciiTheme="minorHAnsi" w:hAnsiTheme="minorHAnsi" w:cstheme="minorHAnsi"/>
          <w:b/>
          <w:sz w:val="24"/>
          <w:szCs w:val="24"/>
        </w:rPr>
        <w:br/>
      </w:r>
      <w:r w:rsidR="00C20CDE">
        <w:rPr>
          <w:rFonts w:asciiTheme="minorHAnsi" w:hAnsiTheme="minorHAnsi" w:cstheme="minorHAnsi"/>
          <w:b/>
          <w:sz w:val="24"/>
          <w:szCs w:val="24"/>
          <w:lang w:val="en-US"/>
        </w:rPr>
        <w:t>C</w:t>
      </w:r>
      <w:r w:rsidR="004D5A1E" w:rsidRPr="004D5A1E">
        <w:rPr>
          <w:rFonts w:asciiTheme="minorHAnsi" w:hAnsiTheme="minorHAnsi" w:cstheme="minorHAnsi"/>
          <w:b/>
          <w:sz w:val="24"/>
          <w:szCs w:val="24"/>
          <w:lang w:val="en-US"/>
        </w:rPr>
        <w:t>ostumes, set design, lighting, sound and technical production.</w:t>
      </w:r>
      <w:r w:rsidR="004D5A1E" w:rsidRPr="004D5A1E">
        <w:rPr>
          <w:rFonts w:asciiTheme="minorHAnsi" w:hAnsiTheme="minorHAnsi" w:cstheme="minorHAnsi"/>
          <w:b/>
          <w:sz w:val="24"/>
          <w:szCs w:val="24"/>
        </w:rPr>
        <w:t> </w:t>
      </w:r>
      <w:r w:rsidR="004D5A1E" w:rsidRPr="00C20CDE">
        <w:rPr>
          <w:rFonts w:asciiTheme="minorHAnsi" w:hAnsiTheme="minorHAnsi" w:cstheme="minorHAnsi"/>
          <w:bCs/>
          <w:sz w:val="24"/>
          <w:szCs w:val="24"/>
        </w:rPr>
        <w:br/>
      </w:r>
      <w:r w:rsidR="004D5A1E" w:rsidRPr="00C20CDE">
        <w:rPr>
          <w:rFonts w:asciiTheme="minorHAnsi" w:hAnsiTheme="minorHAnsi" w:cstheme="minorHAnsi"/>
          <w:bCs/>
          <w:sz w:val="24"/>
          <w:szCs w:val="24"/>
          <w:lang w:val="en-US"/>
        </w:rPr>
        <w:t xml:space="preserve">• Ensure appropriate risk assessments, health and safety arrangements and event supervision are </w:t>
      </w:r>
      <w:r w:rsidR="004D5A1E" w:rsidRPr="00C20CDE">
        <w:rPr>
          <w:rFonts w:asciiTheme="minorHAnsi" w:hAnsiTheme="minorHAnsi" w:cstheme="minorHAnsi"/>
          <w:bCs/>
          <w:sz w:val="24"/>
          <w:szCs w:val="24"/>
          <w:lang w:val="en-US"/>
        </w:rPr>
        <w:lastRenderedPageBreak/>
        <w:t>in place.</w:t>
      </w:r>
      <w:r w:rsidR="004D5A1E" w:rsidRPr="00C20CDE">
        <w:rPr>
          <w:rFonts w:asciiTheme="minorHAnsi" w:hAnsiTheme="minorHAnsi" w:cstheme="minorHAnsi"/>
          <w:bCs/>
          <w:sz w:val="24"/>
          <w:szCs w:val="24"/>
        </w:rPr>
        <w:t> </w:t>
      </w:r>
      <w:r w:rsidR="004D5A1E" w:rsidRPr="00C20CDE">
        <w:rPr>
          <w:rFonts w:asciiTheme="minorHAnsi" w:hAnsiTheme="minorHAnsi" w:cstheme="minorHAnsi"/>
          <w:bCs/>
          <w:sz w:val="24"/>
          <w:szCs w:val="24"/>
        </w:rPr>
        <w:br/>
      </w:r>
      <w:r w:rsidR="004D5A1E" w:rsidRPr="00C20CDE">
        <w:rPr>
          <w:rFonts w:asciiTheme="minorHAnsi" w:hAnsiTheme="minorHAnsi" w:cstheme="minorHAnsi"/>
          <w:bCs/>
          <w:sz w:val="24"/>
          <w:szCs w:val="24"/>
          <w:lang w:val="en-US"/>
        </w:rPr>
        <w:t>• Liaise with external providers and community </w:t>
      </w:r>
      <w:proofErr w:type="spellStart"/>
      <w:r w:rsidR="004D5A1E" w:rsidRPr="00C20CDE">
        <w:rPr>
          <w:rFonts w:asciiTheme="minorHAnsi" w:hAnsiTheme="minorHAnsi" w:cstheme="minorHAnsi"/>
          <w:bCs/>
          <w:sz w:val="24"/>
          <w:szCs w:val="24"/>
          <w:lang w:val="en-US"/>
        </w:rPr>
        <w:t>organisations</w:t>
      </w:r>
      <w:proofErr w:type="spellEnd"/>
      <w:r w:rsidR="004D5A1E" w:rsidRPr="00C20CDE">
        <w:rPr>
          <w:rFonts w:asciiTheme="minorHAnsi" w:hAnsiTheme="minorHAnsi" w:cstheme="minorHAnsi"/>
          <w:bCs/>
          <w:sz w:val="24"/>
          <w:szCs w:val="24"/>
          <w:lang w:val="en-US"/>
        </w:rPr>
        <w:t> where appropriate.</w:t>
      </w:r>
      <w:r w:rsidR="004D5A1E" w:rsidRPr="00C20CDE">
        <w:rPr>
          <w:rFonts w:asciiTheme="minorHAnsi" w:hAnsiTheme="minorHAnsi" w:cstheme="minorHAnsi"/>
          <w:bCs/>
          <w:sz w:val="24"/>
          <w:szCs w:val="24"/>
        </w:rPr>
        <w:t> </w:t>
      </w:r>
      <w:r w:rsidR="004D5A1E" w:rsidRPr="00C20CDE">
        <w:rPr>
          <w:rFonts w:asciiTheme="minorHAnsi" w:hAnsiTheme="minorHAnsi" w:cstheme="minorHAnsi"/>
          <w:bCs/>
          <w:sz w:val="24"/>
          <w:szCs w:val="24"/>
        </w:rPr>
        <w:br/>
      </w:r>
      <w:r w:rsidR="004D5A1E" w:rsidRPr="00C20CDE">
        <w:rPr>
          <w:rFonts w:asciiTheme="minorHAnsi" w:hAnsiTheme="minorHAnsi" w:cstheme="minorHAnsi"/>
          <w:bCs/>
          <w:sz w:val="24"/>
          <w:szCs w:val="24"/>
          <w:lang w:val="en-US"/>
        </w:rPr>
        <w:t>• Promote high levels of student participation and celebrate achievement.</w:t>
      </w:r>
      <w:r w:rsidR="004D5A1E" w:rsidRPr="00C20CDE">
        <w:rPr>
          <w:rFonts w:asciiTheme="minorHAnsi" w:hAnsiTheme="minorHAnsi" w:cstheme="minorHAnsi"/>
          <w:bCs/>
          <w:sz w:val="24"/>
          <w:szCs w:val="24"/>
        </w:rPr>
        <w:t> </w:t>
      </w:r>
      <w:r w:rsidR="004D5A1E" w:rsidRPr="00C20CDE">
        <w:rPr>
          <w:rFonts w:asciiTheme="minorHAnsi" w:hAnsiTheme="minorHAnsi" w:cstheme="minorHAnsi"/>
          <w:bCs/>
          <w:sz w:val="24"/>
          <w:szCs w:val="24"/>
        </w:rPr>
        <w:br/>
      </w:r>
      <w:r w:rsidR="004D5A1E" w:rsidRPr="004D5A1E">
        <w:rPr>
          <w:rFonts w:asciiTheme="minorHAnsi" w:hAnsiTheme="minorHAnsi" w:cstheme="minorHAnsi"/>
          <w:b/>
          <w:sz w:val="24"/>
          <w:szCs w:val="24"/>
        </w:rPr>
        <w:t> </w:t>
      </w:r>
      <w:r w:rsidR="004D5A1E" w:rsidRPr="004D5A1E">
        <w:rPr>
          <w:rFonts w:asciiTheme="minorHAnsi" w:hAnsiTheme="minorHAnsi" w:cstheme="minorHAnsi"/>
          <w:b/>
          <w:sz w:val="24"/>
          <w:szCs w:val="24"/>
        </w:rPr>
        <w:br/>
      </w:r>
      <w:r w:rsidR="004D5A1E" w:rsidRPr="004D5A1E">
        <w:rPr>
          <w:rFonts w:asciiTheme="minorHAnsi" w:hAnsiTheme="minorHAnsi" w:cstheme="minorHAnsi"/>
          <w:b/>
          <w:sz w:val="24"/>
          <w:szCs w:val="24"/>
          <w:lang w:val="en-US"/>
        </w:rPr>
        <w:t>Peripatetic Music Provision</w:t>
      </w:r>
      <w:r w:rsidR="004D5A1E" w:rsidRPr="004D5A1E">
        <w:rPr>
          <w:rFonts w:asciiTheme="minorHAnsi" w:hAnsiTheme="minorHAnsi" w:cstheme="minorHAnsi"/>
          <w:b/>
          <w:sz w:val="24"/>
          <w:szCs w:val="24"/>
        </w:rPr>
        <w:t> </w:t>
      </w:r>
      <w:r w:rsidR="004D5A1E" w:rsidRPr="004D5A1E">
        <w:rPr>
          <w:rFonts w:asciiTheme="minorHAnsi" w:hAnsiTheme="minorHAnsi" w:cstheme="minorHAnsi"/>
          <w:b/>
          <w:sz w:val="24"/>
          <w:szCs w:val="24"/>
        </w:rPr>
        <w:br/>
      </w:r>
      <w:r w:rsidR="004D5A1E" w:rsidRPr="00C20CDE">
        <w:rPr>
          <w:rFonts w:asciiTheme="minorHAnsi" w:hAnsiTheme="minorHAnsi" w:cstheme="minorHAnsi"/>
          <w:bCs/>
          <w:sz w:val="24"/>
          <w:szCs w:val="24"/>
          <w:lang w:val="en-US"/>
        </w:rPr>
        <w:t>• Oversee the administration and coordination of peripatetic music lessons.</w:t>
      </w:r>
      <w:r w:rsidR="004D5A1E" w:rsidRPr="00C20CDE">
        <w:rPr>
          <w:rFonts w:asciiTheme="minorHAnsi" w:hAnsiTheme="minorHAnsi" w:cstheme="minorHAnsi"/>
          <w:bCs/>
          <w:sz w:val="24"/>
          <w:szCs w:val="24"/>
        </w:rPr>
        <w:t> </w:t>
      </w:r>
      <w:r w:rsidR="004D5A1E" w:rsidRPr="00C20CDE">
        <w:rPr>
          <w:rFonts w:asciiTheme="minorHAnsi" w:hAnsiTheme="minorHAnsi" w:cstheme="minorHAnsi"/>
          <w:bCs/>
          <w:sz w:val="24"/>
          <w:szCs w:val="24"/>
        </w:rPr>
        <w:br/>
      </w:r>
      <w:r w:rsidR="004D5A1E" w:rsidRPr="00C20CDE">
        <w:rPr>
          <w:rFonts w:asciiTheme="minorHAnsi" w:hAnsiTheme="minorHAnsi" w:cstheme="minorHAnsi"/>
          <w:bCs/>
          <w:sz w:val="24"/>
          <w:szCs w:val="24"/>
          <w:lang w:val="en-US"/>
        </w:rPr>
        <w:t>• Act as the main point of contact for visiting music tutors.</w:t>
      </w:r>
      <w:r w:rsidR="004D5A1E" w:rsidRPr="00C20CDE">
        <w:rPr>
          <w:rFonts w:asciiTheme="minorHAnsi" w:hAnsiTheme="minorHAnsi" w:cstheme="minorHAnsi"/>
          <w:bCs/>
          <w:sz w:val="24"/>
          <w:szCs w:val="24"/>
        </w:rPr>
        <w:t> </w:t>
      </w:r>
      <w:r w:rsidR="004D5A1E" w:rsidRPr="00C20CDE">
        <w:rPr>
          <w:rFonts w:asciiTheme="minorHAnsi" w:hAnsiTheme="minorHAnsi" w:cstheme="minorHAnsi"/>
          <w:bCs/>
          <w:sz w:val="24"/>
          <w:szCs w:val="24"/>
        </w:rPr>
        <w:br/>
      </w:r>
      <w:r w:rsidR="004D5A1E" w:rsidRPr="00C20CDE">
        <w:rPr>
          <w:rFonts w:asciiTheme="minorHAnsi" w:hAnsiTheme="minorHAnsi" w:cstheme="minorHAnsi"/>
          <w:bCs/>
          <w:sz w:val="24"/>
          <w:szCs w:val="24"/>
          <w:lang w:val="en-US"/>
        </w:rPr>
        <w:t>• Ensure effective communication between tutors, students, families and school staff.</w:t>
      </w:r>
      <w:r w:rsidR="004D5A1E" w:rsidRPr="00C20CDE">
        <w:rPr>
          <w:rFonts w:asciiTheme="minorHAnsi" w:hAnsiTheme="minorHAnsi" w:cstheme="minorHAnsi"/>
          <w:bCs/>
          <w:sz w:val="24"/>
          <w:szCs w:val="24"/>
        </w:rPr>
        <w:t> </w:t>
      </w:r>
      <w:r w:rsidR="004D5A1E" w:rsidRPr="00C20CDE">
        <w:rPr>
          <w:rFonts w:asciiTheme="minorHAnsi" w:hAnsiTheme="minorHAnsi" w:cstheme="minorHAnsi"/>
          <w:bCs/>
          <w:sz w:val="24"/>
          <w:szCs w:val="24"/>
        </w:rPr>
        <w:br/>
      </w:r>
      <w:r w:rsidR="004D5A1E" w:rsidRPr="00C20CDE">
        <w:rPr>
          <w:rFonts w:asciiTheme="minorHAnsi" w:hAnsiTheme="minorHAnsi" w:cstheme="minorHAnsi"/>
          <w:bCs/>
          <w:sz w:val="24"/>
          <w:szCs w:val="24"/>
          <w:lang w:val="en-US"/>
        </w:rPr>
        <w:t>• Monitor participation, quality and impact of music tuition.</w:t>
      </w:r>
      <w:r w:rsidR="004D5A1E" w:rsidRPr="00C20CDE">
        <w:rPr>
          <w:rFonts w:asciiTheme="minorHAnsi" w:hAnsiTheme="minorHAnsi" w:cstheme="minorHAnsi"/>
          <w:bCs/>
          <w:sz w:val="24"/>
          <w:szCs w:val="24"/>
        </w:rPr>
        <w:t> </w:t>
      </w:r>
      <w:r w:rsidR="004D5A1E" w:rsidRPr="00C20CDE">
        <w:rPr>
          <w:rFonts w:asciiTheme="minorHAnsi" w:hAnsiTheme="minorHAnsi" w:cstheme="minorHAnsi"/>
          <w:bCs/>
          <w:sz w:val="24"/>
          <w:szCs w:val="24"/>
        </w:rPr>
        <w:br/>
      </w:r>
      <w:r w:rsidR="004D5A1E" w:rsidRPr="00C20CDE">
        <w:rPr>
          <w:rFonts w:asciiTheme="minorHAnsi" w:hAnsiTheme="minorHAnsi" w:cstheme="minorHAnsi"/>
          <w:bCs/>
          <w:sz w:val="24"/>
          <w:szCs w:val="24"/>
          <w:lang w:val="en-US"/>
        </w:rPr>
        <w:t>• Support opportunities for students receiving tuition to perform and showcase their progress.</w:t>
      </w:r>
      <w:r w:rsidR="004D5A1E" w:rsidRPr="004D5A1E">
        <w:rPr>
          <w:rFonts w:asciiTheme="minorHAnsi" w:hAnsiTheme="minorHAnsi" w:cstheme="minorHAnsi"/>
          <w:b/>
          <w:sz w:val="24"/>
          <w:szCs w:val="24"/>
        </w:rPr>
        <w:t> </w:t>
      </w:r>
      <w:r w:rsidR="004D5A1E" w:rsidRPr="004D5A1E">
        <w:rPr>
          <w:rFonts w:asciiTheme="minorHAnsi" w:hAnsiTheme="minorHAnsi" w:cstheme="minorHAnsi"/>
          <w:b/>
          <w:sz w:val="24"/>
          <w:szCs w:val="24"/>
        </w:rPr>
        <w:br/>
        <w:t> </w:t>
      </w:r>
      <w:r w:rsidR="004D5A1E" w:rsidRPr="004D5A1E">
        <w:rPr>
          <w:rFonts w:asciiTheme="minorHAnsi" w:hAnsiTheme="minorHAnsi" w:cstheme="minorHAnsi"/>
          <w:b/>
          <w:sz w:val="24"/>
          <w:szCs w:val="24"/>
        </w:rPr>
        <w:br/>
      </w:r>
      <w:r w:rsidR="004D5A1E" w:rsidRPr="004D5A1E">
        <w:rPr>
          <w:rFonts w:asciiTheme="minorHAnsi" w:hAnsiTheme="minorHAnsi" w:cstheme="minorHAnsi"/>
          <w:b/>
          <w:sz w:val="24"/>
          <w:szCs w:val="24"/>
          <w:lang w:val="en-US"/>
        </w:rPr>
        <w:t>Resources and Budget Management</w:t>
      </w:r>
      <w:r w:rsidR="004D5A1E" w:rsidRPr="004D5A1E">
        <w:rPr>
          <w:rFonts w:asciiTheme="minorHAnsi" w:hAnsiTheme="minorHAnsi" w:cstheme="minorHAnsi"/>
          <w:b/>
          <w:sz w:val="24"/>
          <w:szCs w:val="24"/>
        </w:rPr>
        <w:t> </w:t>
      </w:r>
      <w:r w:rsidR="004D5A1E" w:rsidRPr="004D5A1E">
        <w:rPr>
          <w:rFonts w:asciiTheme="minorHAnsi" w:hAnsiTheme="minorHAnsi" w:cstheme="minorHAnsi"/>
          <w:b/>
          <w:sz w:val="24"/>
          <w:szCs w:val="24"/>
        </w:rPr>
        <w:br/>
      </w:r>
      <w:r w:rsidR="004D5A1E" w:rsidRPr="00C20CDE">
        <w:rPr>
          <w:rFonts w:asciiTheme="minorHAnsi" w:hAnsiTheme="minorHAnsi" w:cstheme="minorHAnsi"/>
          <w:bCs/>
          <w:sz w:val="24"/>
          <w:szCs w:val="24"/>
          <w:lang w:val="en-US"/>
        </w:rPr>
        <w:t>• Manage the Performing Arts budget effectively.</w:t>
      </w:r>
      <w:r w:rsidR="004D5A1E" w:rsidRPr="00C20CDE">
        <w:rPr>
          <w:rFonts w:asciiTheme="minorHAnsi" w:hAnsiTheme="minorHAnsi" w:cstheme="minorHAnsi"/>
          <w:bCs/>
          <w:sz w:val="24"/>
          <w:szCs w:val="24"/>
        </w:rPr>
        <w:t> </w:t>
      </w:r>
      <w:r w:rsidR="004D5A1E" w:rsidRPr="00C20CDE">
        <w:rPr>
          <w:rFonts w:asciiTheme="minorHAnsi" w:hAnsiTheme="minorHAnsi" w:cstheme="minorHAnsi"/>
          <w:bCs/>
          <w:sz w:val="24"/>
          <w:szCs w:val="24"/>
        </w:rPr>
        <w:br/>
      </w:r>
      <w:r w:rsidR="004D5A1E" w:rsidRPr="00C20CDE">
        <w:rPr>
          <w:rFonts w:asciiTheme="minorHAnsi" w:hAnsiTheme="minorHAnsi" w:cstheme="minorHAnsi"/>
          <w:bCs/>
          <w:sz w:val="24"/>
          <w:szCs w:val="24"/>
          <w:lang w:val="en-US"/>
        </w:rPr>
        <w:t>• Ensure resources are maintained and used efficiently.</w:t>
      </w:r>
      <w:r w:rsidR="004D5A1E" w:rsidRPr="00C20CDE">
        <w:rPr>
          <w:rFonts w:asciiTheme="minorHAnsi" w:hAnsiTheme="minorHAnsi" w:cstheme="minorHAnsi"/>
          <w:bCs/>
          <w:sz w:val="24"/>
          <w:szCs w:val="24"/>
        </w:rPr>
        <w:t> </w:t>
      </w:r>
      <w:r w:rsidR="004D5A1E" w:rsidRPr="00C20CDE">
        <w:rPr>
          <w:rFonts w:asciiTheme="minorHAnsi" w:hAnsiTheme="minorHAnsi" w:cstheme="minorHAnsi"/>
          <w:bCs/>
          <w:sz w:val="24"/>
          <w:szCs w:val="24"/>
        </w:rPr>
        <w:br/>
      </w:r>
      <w:r w:rsidR="004D5A1E" w:rsidRPr="00C20CDE">
        <w:rPr>
          <w:rFonts w:asciiTheme="minorHAnsi" w:hAnsiTheme="minorHAnsi" w:cstheme="minorHAnsi"/>
          <w:bCs/>
          <w:sz w:val="24"/>
          <w:szCs w:val="24"/>
          <w:lang w:val="en-US"/>
        </w:rPr>
        <w:t>• Ensure compliance with Health and Safety requirements.</w:t>
      </w:r>
      <w:r w:rsidR="004D5A1E" w:rsidRPr="00C20CDE">
        <w:rPr>
          <w:rFonts w:asciiTheme="minorHAnsi" w:hAnsiTheme="minorHAnsi" w:cstheme="minorHAnsi"/>
          <w:bCs/>
          <w:sz w:val="24"/>
          <w:szCs w:val="24"/>
        </w:rPr>
        <w:t> </w:t>
      </w:r>
      <w:r w:rsidR="004D5A1E" w:rsidRPr="00C20CDE">
        <w:rPr>
          <w:rFonts w:asciiTheme="minorHAnsi" w:hAnsiTheme="minorHAnsi" w:cstheme="minorHAnsi"/>
          <w:bCs/>
          <w:sz w:val="24"/>
          <w:szCs w:val="24"/>
        </w:rPr>
        <w:br/>
      </w:r>
      <w:r w:rsidR="004D5A1E" w:rsidRPr="004D5A1E">
        <w:rPr>
          <w:rFonts w:asciiTheme="minorHAnsi" w:hAnsiTheme="minorHAnsi" w:cstheme="minorHAnsi"/>
          <w:b/>
          <w:sz w:val="24"/>
          <w:szCs w:val="24"/>
        </w:rPr>
        <w:t> </w:t>
      </w:r>
      <w:r w:rsidR="004D5A1E" w:rsidRPr="004D5A1E">
        <w:rPr>
          <w:rFonts w:asciiTheme="minorHAnsi" w:hAnsiTheme="minorHAnsi" w:cstheme="minorHAnsi"/>
          <w:b/>
          <w:sz w:val="24"/>
          <w:szCs w:val="24"/>
        </w:rPr>
        <w:br/>
      </w:r>
      <w:r w:rsidR="004D5A1E" w:rsidRPr="004D5A1E">
        <w:rPr>
          <w:rFonts w:asciiTheme="minorHAnsi" w:hAnsiTheme="minorHAnsi" w:cstheme="minorHAnsi"/>
          <w:b/>
          <w:sz w:val="24"/>
          <w:szCs w:val="24"/>
          <w:lang w:val="en-US"/>
        </w:rPr>
        <w:t>Whole School Responsibilities</w:t>
      </w:r>
      <w:r w:rsidR="004D5A1E" w:rsidRPr="004D5A1E">
        <w:rPr>
          <w:rFonts w:asciiTheme="minorHAnsi" w:hAnsiTheme="minorHAnsi" w:cstheme="minorHAnsi"/>
          <w:b/>
          <w:sz w:val="24"/>
          <w:szCs w:val="24"/>
        </w:rPr>
        <w:t> </w:t>
      </w:r>
      <w:r w:rsidR="004D5A1E" w:rsidRPr="004D5A1E">
        <w:rPr>
          <w:rFonts w:asciiTheme="minorHAnsi" w:hAnsiTheme="minorHAnsi" w:cstheme="minorHAnsi"/>
          <w:b/>
          <w:sz w:val="24"/>
          <w:szCs w:val="24"/>
        </w:rPr>
        <w:br/>
      </w:r>
      <w:r w:rsidR="004D5A1E" w:rsidRPr="00C20CDE">
        <w:rPr>
          <w:rFonts w:asciiTheme="minorHAnsi" w:hAnsiTheme="minorHAnsi" w:cstheme="minorHAnsi"/>
          <w:bCs/>
          <w:sz w:val="24"/>
          <w:szCs w:val="24"/>
          <w:lang w:val="en-US"/>
        </w:rPr>
        <w:t>• Support planning and provision for individual students.</w:t>
      </w:r>
      <w:r w:rsidR="004D5A1E" w:rsidRPr="00C20CDE">
        <w:rPr>
          <w:rFonts w:asciiTheme="minorHAnsi" w:hAnsiTheme="minorHAnsi" w:cstheme="minorHAnsi"/>
          <w:bCs/>
          <w:sz w:val="24"/>
          <w:szCs w:val="24"/>
        </w:rPr>
        <w:t> </w:t>
      </w:r>
      <w:r w:rsidR="004D5A1E" w:rsidRPr="00C20CDE">
        <w:rPr>
          <w:rFonts w:asciiTheme="minorHAnsi" w:hAnsiTheme="minorHAnsi" w:cstheme="minorHAnsi"/>
          <w:bCs/>
          <w:sz w:val="24"/>
          <w:szCs w:val="24"/>
        </w:rPr>
        <w:br/>
      </w:r>
      <w:r w:rsidR="004D5A1E" w:rsidRPr="00C20CDE">
        <w:rPr>
          <w:rFonts w:asciiTheme="minorHAnsi" w:hAnsiTheme="minorHAnsi" w:cstheme="minorHAnsi"/>
          <w:bCs/>
          <w:sz w:val="24"/>
          <w:szCs w:val="24"/>
          <w:lang w:val="en-US"/>
        </w:rPr>
        <w:t>• Promote excellent attendance and engagement.</w:t>
      </w:r>
      <w:r w:rsidR="004D5A1E" w:rsidRPr="00C20CDE">
        <w:rPr>
          <w:rFonts w:asciiTheme="minorHAnsi" w:hAnsiTheme="minorHAnsi" w:cstheme="minorHAnsi"/>
          <w:bCs/>
          <w:sz w:val="24"/>
          <w:szCs w:val="24"/>
        </w:rPr>
        <w:t> </w:t>
      </w:r>
      <w:r w:rsidR="004D5A1E" w:rsidRPr="00C20CDE">
        <w:rPr>
          <w:rFonts w:asciiTheme="minorHAnsi" w:hAnsiTheme="minorHAnsi" w:cstheme="minorHAnsi"/>
          <w:bCs/>
          <w:sz w:val="24"/>
          <w:szCs w:val="24"/>
        </w:rPr>
        <w:br/>
      </w:r>
      <w:r w:rsidR="004D5A1E" w:rsidRPr="00C20CDE">
        <w:rPr>
          <w:rFonts w:asciiTheme="minorHAnsi" w:hAnsiTheme="minorHAnsi" w:cstheme="minorHAnsi"/>
          <w:bCs/>
          <w:sz w:val="24"/>
          <w:szCs w:val="24"/>
          <w:lang w:val="en-US"/>
        </w:rPr>
        <w:t>• Support whole-school curriculum development.</w:t>
      </w:r>
      <w:r w:rsidR="004D5A1E" w:rsidRPr="00C20CDE">
        <w:rPr>
          <w:rFonts w:asciiTheme="minorHAnsi" w:hAnsiTheme="minorHAnsi" w:cstheme="minorHAnsi"/>
          <w:bCs/>
          <w:sz w:val="24"/>
          <w:szCs w:val="24"/>
        </w:rPr>
        <w:t> </w:t>
      </w:r>
      <w:r w:rsidR="004D5A1E" w:rsidRPr="00C20CDE">
        <w:rPr>
          <w:rFonts w:asciiTheme="minorHAnsi" w:hAnsiTheme="minorHAnsi" w:cstheme="minorHAnsi"/>
          <w:bCs/>
          <w:sz w:val="24"/>
          <w:szCs w:val="24"/>
        </w:rPr>
        <w:br/>
      </w:r>
      <w:r w:rsidR="004D5A1E" w:rsidRPr="00C20CDE">
        <w:rPr>
          <w:rFonts w:asciiTheme="minorHAnsi" w:hAnsiTheme="minorHAnsi" w:cstheme="minorHAnsi"/>
          <w:bCs/>
          <w:sz w:val="24"/>
          <w:szCs w:val="24"/>
          <w:lang w:val="en-US"/>
        </w:rPr>
        <w:t>• Attend and contribute to Learning Leader and middle leadership meetings.</w:t>
      </w:r>
      <w:r w:rsidR="004D5A1E" w:rsidRPr="00C20CDE">
        <w:rPr>
          <w:rFonts w:asciiTheme="minorHAnsi" w:hAnsiTheme="minorHAnsi" w:cstheme="minorHAnsi"/>
          <w:bCs/>
          <w:sz w:val="24"/>
          <w:szCs w:val="24"/>
        </w:rPr>
        <w:t> </w:t>
      </w:r>
      <w:r w:rsidR="004D5A1E" w:rsidRPr="00C20CDE">
        <w:rPr>
          <w:rFonts w:asciiTheme="minorHAnsi" w:hAnsiTheme="minorHAnsi" w:cstheme="minorHAnsi"/>
          <w:bCs/>
          <w:sz w:val="24"/>
          <w:szCs w:val="24"/>
        </w:rPr>
        <w:br/>
      </w:r>
      <w:r w:rsidR="004D5A1E" w:rsidRPr="00C20CDE">
        <w:rPr>
          <w:rFonts w:asciiTheme="minorHAnsi" w:hAnsiTheme="minorHAnsi" w:cstheme="minorHAnsi"/>
          <w:bCs/>
          <w:sz w:val="24"/>
          <w:szCs w:val="24"/>
          <w:lang w:val="en-US"/>
        </w:rPr>
        <w:t>• Implement and adhere to all school policies and procedures.</w:t>
      </w:r>
      <w:r w:rsidR="004D5A1E" w:rsidRPr="00C20CDE">
        <w:rPr>
          <w:rFonts w:asciiTheme="minorHAnsi" w:hAnsiTheme="minorHAnsi" w:cstheme="minorHAnsi"/>
          <w:bCs/>
          <w:sz w:val="24"/>
          <w:szCs w:val="24"/>
        </w:rPr>
        <w:t> </w:t>
      </w:r>
      <w:r w:rsidR="00262CBA" w:rsidRPr="00C20CDE">
        <w:rPr>
          <w:rFonts w:asciiTheme="minorHAnsi" w:hAnsiTheme="minorHAnsi" w:cstheme="minorHAnsi"/>
          <w:bCs/>
          <w:sz w:val="24"/>
          <w:szCs w:val="24"/>
        </w:rPr>
        <w:t> </w:t>
      </w:r>
    </w:p>
    <w:p w14:paraId="102CBC64" w14:textId="53FD24C4" w:rsidR="007B0E6B" w:rsidRPr="007B0E6B" w:rsidRDefault="00262CBA" w:rsidP="007B0E6B">
      <w:pPr>
        <w:rPr>
          <w:rFonts w:asciiTheme="minorHAnsi" w:hAnsiTheme="minorHAnsi" w:cstheme="minorHAnsi"/>
          <w:b/>
          <w:bCs/>
          <w:sz w:val="24"/>
          <w:szCs w:val="24"/>
        </w:rPr>
      </w:pPr>
      <w:r w:rsidRPr="00C20CDE">
        <w:rPr>
          <w:rFonts w:asciiTheme="minorHAnsi" w:hAnsiTheme="minorHAnsi" w:cstheme="minorHAnsi"/>
          <w:bCs/>
          <w:sz w:val="24"/>
          <w:szCs w:val="24"/>
        </w:rPr>
        <w:br/>
      </w:r>
      <w:r w:rsidR="007B0E6B" w:rsidRPr="007B0E6B">
        <w:rPr>
          <w:rFonts w:asciiTheme="minorHAnsi" w:hAnsiTheme="minorHAnsi" w:cstheme="minorHAnsi"/>
          <w:b/>
          <w:bCs/>
          <w:sz w:val="24"/>
          <w:szCs w:val="24"/>
          <w:lang w:val="en-US"/>
        </w:rPr>
        <w:t>3. Line Management, Salary and Job Context</w:t>
      </w:r>
      <w:r w:rsidR="007B0E6B" w:rsidRPr="007B0E6B">
        <w:rPr>
          <w:rFonts w:asciiTheme="minorHAnsi" w:hAnsiTheme="minorHAnsi" w:cstheme="minorHAnsi"/>
          <w:b/>
          <w:bCs/>
          <w:sz w:val="24"/>
          <w:szCs w:val="24"/>
        </w:rPr>
        <w:t> </w:t>
      </w:r>
    </w:p>
    <w:p w14:paraId="1F43FDFB" w14:textId="77777777" w:rsidR="007B0E6B" w:rsidRDefault="007B0E6B" w:rsidP="007B0E6B">
      <w:pPr>
        <w:rPr>
          <w:rFonts w:asciiTheme="minorHAnsi" w:hAnsiTheme="minorHAnsi" w:cstheme="minorHAnsi"/>
          <w:b/>
          <w:sz w:val="24"/>
          <w:szCs w:val="24"/>
        </w:rPr>
      </w:pPr>
      <w:r w:rsidRPr="00C20CDE">
        <w:rPr>
          <w:rFonts w:asciiTheme="minorHAnsi" w:hAnsiTheme="minorHAnsi" w:cstheme="minorHAnsi"/>
          <w:bCs/>
          <w:sz w:val="24"/>
          <w:szCs w:val="24"/>
          <w:lang w:val="en-US"/>
        </w:rPr>
        <w:t>As defined within the school’s staffing structure, pay policy and leadership framework</w:t>
      </w:r>
      <w:r w:rsidRPr="007B0E6B">
        <w:rPr>
          <w:rFonts w:asciiTheme="minorHAnsi" w:hAnsiTheme="minorHAnsi" w:cstheme="minorHAnsi"/>
          <w:b/>
          <w:sz w:val="24"/>
          <w:szCs w:val="24"/>
          <w:lang w:val="en-US"/>
        </w:rPr>
        <w:t>.</w:t>
      </w:r>
      <w:r w:rsidRPr="007B0E6B">
        <w:rPr>
          <w:rFonts w:asciiTheme="minorHAnsi" w:hAnsiTheme="minorHAnsi" w:cstheme="minorHAnsi"/>
          <w:b/>
          <w:sz w:val="24"/>
          <w:szCs w:val="24"/>
        </w:rPr>
        <w:t> </w:t>
      </w:r>
    </w:p>
    <w:p w14:paraId="5B8D0317" w14:textId="77777777" w:rsidR="007B0E6B" w:rsidRPr="007B0E6B" w:rsidRDefault="007B0E6B" w:rsidP="007B0E6B">
      <w:pPr>
        <w:rPr>
          <w:rFonts w:asciiTheme="minorHAnsi" w:hAnsiTheme="minorHAnsi" w:cstheme="minorHAnsi"/>
          <w:b/>
          <w:sz w:val="24"/>
          <w:szCs w:val="24"/>
        </w:rPr>
      </w:pPr>
    </w:p>
    <w:p w14:paraId="0E733BC3" w14:textId="77777777" w:rsidR="007B0E6B" w:rsidRPr="007B0E6B" w:rsidRDefault="007B0E6B" w:rsidP="007B0E6B">
      <w:pPr>
        <w:rPr>
          <w:rFonts w:asciiTheme="minorHAnsi" w:hAnsiTheme="minorHAnsi" w:cstheme="minorHAnsi"/>
          <w:b/>
          <w:bCs/>
          <w:sz w:val="24"/>
          <w:szCs w:val="24"/>
        </w:rPr>
      </w:pPr>
      <w:r w:rsidRPr="007B0E6B">
        <w:rPr>
          <w:rFonts w:asciiTheme="minorHAnsi" w:hAnsiTheme="minorHAnsi" w:cstheme="minorHAnsi"/>
          <w:b/>
          <w:bCs/>
          <w:sz w:val="24"/>
          <w:szCs w:val="24"/>
          <w:lang w:val="en-US"/>
        </w:rPr>
        <w:t>4. Physical Demands</w:t>
      </w:r>
      <w:r w:rsidRPr="007B0E6B">
        <w:rPr>
          <w:rFonts w:asciiTheme="minorHAnsi" w:hAnsiTheme="minorHAnsi" w:cstheme="minorHAnsi"/>
          <w:b/>
          <w:bCs/>
          <w:sz w:val="24"/>
          <w:szCs w:val="24"/>
        </w:rPr>
        <w:t> </w:t>
      </w:r>
    </w:p>
    <w:p w14:paraId="75C85671" w14:textId="77777777" w:rsidR="007B0E6B" w:rsidRPr="00C20CDE" w:rsidRDefault="007B0E6B" w:rsidP="007B0E6B">
      <w:pPr>
        <w:rPr>
          <w:rFonts w:asciiTheme="minorHAnsi" w:hAnsiTheme="minorHAnsi" w:cstheme="minorHAnsi"/>
          <w:bCs/>
          <w:sz w:val="24"/>
          <w:szCs w:val="24"/>
        </w:rPr>
      </w:pPr>
      <w:r w:rsidRPr="00C20CDE">
        <w:rPr>
          <w:rFonts w:asciiTheme="minorHAnsi" w:hAnsiTheme="minorHAnsi" w:cstheme="minorHAnsi"/>
          <w:bCs/>
          <w:sz w:val="24"/>
          <w:szCs w:val="24"/>
          <w:lang w:val="en-US"/>
        </w:rPr>
        <w:t>Robust practices and policies are in place to support the needs of students, including their emotional, social and </w:t>
      </w:r>
      <w:proofErr w:type="spellStart"/>
      <w:r w:rsidRPr="00C20CDE">
        <w:rPr>
          <w:rFonts w:asciiTheme="minorHAnsi" w:hAnsiTheme="minorHAnsi" w:cstheme="minorHAnsi"/>
          <w:bCs/>
          <w:sz w:val="24"/>
          <w:szCs w:val="24"/>
          <w:lang w:val="en-US"/>
        </w:rPr>
        <w:t>behavioural</w:t>
      </w:r>
      <w:proofErr w:type="spellEnd"/>
      <w:r w:rsidRPr="00C20CDE">
        <w:rPr>
          <w:rFonts w:asciiTheme="minorHAnsi" w:hAnsiTheme="minorHAnsi" w:cstheme="minorHAnsi"/>
          <w:bCs/>
          <w:sz w:val="24"/>
          <w:szCs w:val="24"/>
          <w:lang w:val="en-US"/>
        </w:rPr>
        <w:t> needs.</w:t>
      </w:r>
      <w:r w:rsidRPr="00C20CDE">
        <w:rPr>
          <w:rFonts w:asciiTheme="minorHAnsi" w:hAnsiTheme="minorHAnsi" w:cstheme="minorHAnsi"/>
          <w:bCs/>
          <w:sz w:val="24"/>
          <w:szCs w:val="24"/>
        </w:rPr>
        <w:t> </w:t>
      </w:r>
    </w:p>
    <w:p w14:paraId="17D128D6" w14:textId="77777777" w:rsidR="007B0E6B" w:rsidRPr="007B0E6B" w:rsidRDefault="007B0E6B" w:rsidP="007B0E6B">
      <w:pPr>
        <w:rPr>
          <w:rFonts w:asciiTheme="minorHAnsi" w:hAnsiTheme="minorHAnsi" w:cstheme="minorHAnsi"/>
          <w:b/>
          <w:sz w:val="24"/>
          <w:szCs w:val="24"/>
        </w:rPr>
      </w:pPr>
    </w:p>
    <w:p w14:paraId="21A92C82" w14:textId="77777777" w:rsidR="007B0E6B" w:rsidRPr="007B0E6B" w:rsidRDefault="007B0E6B" w:rsidP="007B0E6B">
      <w:pPr>
        <w:rPr>
          <w:rFonts w:asciiTheme="minorHAnsi" w:hAnsiTheme="minorHAnsi" w:cstheme="minorHAnsi"/>
          <w:b/>
          <w:bCs/>
          <w:sz w:val="24"/>
          <w:szCs w:val="24"/>
        </w:rPr>
      </w:pPr>
      <w:r w:rsidRPr="007B0E6B">
        <w:rPr>
          <w:rFonts w:asciiTheme="minorHAnsi" w:hAnsiTheme="minorHAnsi" w:cstheme="minorHAnsi"/>
          <w:b/>
          <w:bCs/>
          <w:sz w:val="24"/>
          <w:szCs w:val="24"/>
          <w:lang w:val="en-US"/>
        </w:rPr>
        <w:t>5. Working Environment</w:t>
      </w:r>
      <w:r w:rsidRPr="007B0E6B">
        <w:rPr>
          <w:rFonts w:asciiTheme="minorHAnsi" w:hAnsiTheme="minorHAnsi" w:cstheme="minorHAnsi"/>
          <w:b/>
          <w:bCs/>
          <w:sz w:val="24"/>
          <w:szCs w:val="24"/>
        </w:rPr>
        <w:t> </w:t>
      </w:r>
    </w:p>
    <w:p w14:paraId="721D29A7" w14:textId="77777777" w:rsidR="007B0E6B" w:rsidRPr="00C20CDE" w:rsidRDefault="007B0E6B" w:rsidP="007B0E6B">
      <w:pPr>
        <w:rPr>
          <w:rFonts w:asciiTheme="minorHAnsi" w:hAnsiTheme="minorHAnsi" w:cstheme="minorHAnsi"/>
          <w:bCs/>
          <w:sz w:val="24"/>
          <w:szCs w:val="24"/>
        </w:rPr>
      </w:pPr>
      <w:r w:rsidRPr="00C20CDE">
        <w:rPr>
          <w:rFonts w:asciiTheme="minorHAnsi" w:hAnsiTheme="minorHAnsi" w:cstheme="minorHAnsi"/>
          <w:bCs/>
          <w:sz w:val="24"/>
          <w:szCs w:val="24"/>
          <w:lang w:val="en-US"/>
        </w:rPr>
        <w:t>The postholder will work within classrooms, specialist Performing Arts facilities, assembly spaces and external venues. The role will involve rehearsals, performances and events, some of which may take place outside normal school hours.</w:t>
      </w:r>
      <w:r w:rsidRPr="00C20CDE">
        <w:rPr>
          <w:rFonts w:asciiTheme="minorHAnsi" w:hAnsiTheme="minorHAnsi" w:cstheme="minorHAnsi"/>
          <w:bCs/>
          <w:sz w:val="24"/>
          <w:szCs w:val="24"/>
        </w:rPr>
        <w:t> </w:t>
      </w:r>
    </w:p>
    <w:p w14:paraId="15B8EA9F" w14:textId="77777777" w:rsidR="007B0E6B" w:rsidRPr="007B0E6B" w:rsidRDefault="007B0E6B" w:rsidP="007B0E6B">
      <w:pPr>
        <w:rPr>
          <w:rFonts w:asciiTheme="minorHAnsi" w:hAnsiTheme="minorHAnsi" w:cstheme="minorHAnsi"/>
          <w:b/>
          <w:sz w:val="24"/>
          <w:szCs w:val="24"/>
        </w:rPr>
      </w:pPr>
    </w:p>
    <w:p w14:paraId="63D3CEDF" w14:textId="77777777" w:rsidR="007B0E6B" w:rsidRPr="007B0E6B" w:rsidRDefault="007B0E6B" w:rsidP="007B0E6B">
      <w:pPr>
        <w:rPr>
          <w:rFonts w:asciiTheme="minorHAnsi" w:hAnsiTheme="minorHAnsi" w:cstheme="minorHAnsi"/>
          <w:b/>
          <w:bCs/>
          <w:sz w:val="24"/>
          <w:szCs w:val="24"/>
        </w:rPr>
      </w:pPr>
      <w:r w:rsidRPr="007B0E6B">
        <w:rPr>
          <w:rFonts w:asciiTheme="minorHAnsi" w:hAnsiTheme="minorHAnsi" w:cstheme="minorHAnsi"/>
          <w:b/>
          <w:bCs/>
          <w:sz w:val="24"/>
          <w:szCs w:val="24"/>
          <w:lang w:val="en-US"/>
        </w:rPr>
        <w:t>6. Additional Information</w:t>
      </w:r>
      <w:r w:rsidRPr="007B0E6B">
        <w:rPr>
          <w:rFonts w:asciiTheme="minorHAnsi" w:hAnsiTheme="minorHAnsi" w:cstheme="minorHAnsi"/>
          <w:b/>
          <w:bCs/>
          <w:sz w:val="24"/>
          <w:szCs w:val="24"/>
        </w:rPr>
        <w:t> </w:t>
      </w:r>
    </w:p>
    <w:p w14:paraId="4FB42DBB" w14:textId="77777777" w:rsidR="007B0E6B" w:rsidRPr="00C20CDE" w:rsidRDefault="007B0E6B" w:rsidP="007B0E6B">
      <w:pPr>
        <w:rPr>
          <w:rFonts w:asciiTheme="minorHAnsi" w:hAnsiTheme="minorHAnsi" w:cstheme="minorHAnsi"/>
          <w:bCs/>
          <w:sz w:val="24"/>
          <w:szCs w:val="24"/>
        </w:rPr>
      </w:pPr>
      <w:r w:rsidRPr="00C20CDE">
        <w:rPr>
          <w:rFonts w:asciiTheme="minorHAnsi" w:hAnsiTheme="minorHAnsi" w:cstheme="minorHAnsi"/>
          <w:bCs/>
          <w:sz w:val="24"/>
          <w:szCs w:val="24"/>
          <w:lang w:val="en-US"/>
        </w:rPr>
        <w:t>The postholder may participate in educational visits, residential experiences, performances and other </w:t>
      </w:r>
      <w:proofErr w:type="spellStart"/>
      <w:r w:rsidRPr="00C20CDE">
        <w:rPr>
          <w:rFonts w:asciiTheme="minorHAnsi" w:hAnsiTheme="minorHAnsi" w:cstheme="minorHAnsi"/>
          <w:bCs/>
          <w:sz w:val="24"/>
          <w:szCs w:val="24"/>
          <w:lang w:val="en-US"/>
        </w:rPr>
        <w:t>recognised</w:t>
      </w:r>
      <w:proofErr w:type="spellEnd"/>
      <w:r w:rsidRPr="00C20CDE">
        <w:rPr>
          <w:rFonts w:asciiTheme="minorHAnsi" w:hAnsiTheme="minorHAnsi" w:cstheme="minorHAnsi"/>
          <w:bCs/>
          <w:sz w:val="24"/>
          <w:szCs w:val="24"/>
          <w:lang w:val="en-US"/>
        </w:rPr>
        <w:t> school events. The job description may be reviewed and amended from time to time to reflect the changing needs of the school.</w:t>
      </w:r>
    </w:p>
    <w:p w14:paraId="2C646D6B" w14:textId="4E4B4E47" w:rsidR="002072AD" w:rsidRPr="00C20CDE" w:rsidRDefault="002072AD" w:rsidP="00237578">
      <w:pPr>
        <w:rPr>
          <w:rFonts w:asciiTheme="minorHAnsi" w:hAnsiTheme="minorHAnsi" w:cstheme="minorHAnsi"/>
          <w:bCs/>
          <w:sz w:val="24"/>
          <w:szCs w:val="24"/>
        </w:rPr>
      </w:pPr>
    </w:p>
    <w:sectPr w:rsidR="002072AD" w:rsidRPr="00C20CDE" w:rsidSect="00023668">
      <w:pgSz w:w="11906" w:h="16838" w:code="9"/>
      <w:pgMar w:top="851" w:right="1133" w:bottom="1440" w:left="1134" w:header="706" w:footer="70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exsHand">
    <w:altName w:val="Courier New"/>
    <w:charset w:val="00"/>
    <w:family w:val="swiss"/>
    <w:pitch w:val="variable"/>
    <w:sig w:usb0="00000003" w:usb1="00000000" w:usb2="00000000" w:usb3="00000000" w:csb0="00000001" w:csb1="00000000"/>
  </w:font>
  <w:font w:name="Tahoma">
    <w:altName w:val="Arial (W1)"/>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25FB2"/>
    <w:multiLevelType w:val="hybridMultilevel"/>
    <w:tmpl w:val="2FF8AC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0D4A16"/>
    <w:multiLevelType w:val="hybridMultilevel"/>
    <w:tmpl w:val="CD7489B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7090672"/>
    <w:multiLevelType w:val="singleLevel"/>
    <w:tmpl w:val="3A94CBB2"/>
    <w:lvl w:ilvl="0">
      <w:start w:val="2"/>
      <w:numFmt w:val="decimal"/>
      <w:lvlText w:val="%1"/>
      <w:lvlJc w:val="left"/>
      <w:pPr>
        <w:tabs>
          <w:tab w:val="num" w:pos="720"/>
        </w:tabs>
        <w:ind w:left="720" w:hanging="720"/>
      </w:pPr>
      <w:rPr>
        <w:rFonts w:hint="default"/>
      </w:rPr>
    </w:lvl>
  </w:abstractNum>
  <w:abstractNum w:abstractNumId="3" w15:restartNumberingAfterBreak="0">
    <w:nsid w:val="077129E4"/>
    <w:multiLevelType w:val="singleLevel"/>
    <w:tmpl w:val="766A56F8"/>
    <w:lvl w:ilvl="0">
      <w:start w:val="1"/>
      <w:numFmt w:val="lowerLetter"/>
      <w:lvlText w:val="(%1)"/>
      <w:lvlJc w:val="left"/>
      <w:pPr>
        <w:tabs>
          <w:tab w:val="num" w:pos="720"/>
        </w:tabs>
        <w:ind w:left="720" w:hanging="360"/>
      </w:pPr>
      <w:rPr>
        <w:rFonts w:hint="default"/>
      </w:rPr>
    </w:lvl>
  </w:abstractNum>
  <w:abstractNum w:abstractNumId="4" w15:restartNumberingAfterBreak="0">
    <w:nsid w:val="07A626F9"/>
    <w:multiLevelType w:val="hybridMultilevel"/>
    <w:tmpl w:val="21287E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2E5F9B"/>
    <w:multiLevelType w:val="hybridMultilevel"/>
    <w:tmpl w:val="0CF454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B908B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1AFB5230"/>
    <w:multiLevelType w:val="hybridMultilevel"/>
    <w:tmpl w:val="A3D21B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FB33B6"/>
    <w:multiLevelType w:val="hybridMultilevel"/>
    <w:tmpl w:val="208040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AA36A0"/>
    <w:multiLevelType w:val="singleLevel"/>
    <w:tmpl w:val="0809000F"/>
    <w:lvl w:ilvl="0">
      <w:start w:val="5"/>
      <w:numFmt w:val="decimal"/>
      <w:lvlText w:val="%1."/>
      <w:lvlJc w:val="left"/>
      <w:pPr>
        <w:tabs>
          <w:tab w:val="num" w:pos="360"/>
        </w:tabs>
        <w:ind w:left="360" w:hanging="360"/>
      </w:pPr>
      <w:rPr>
        <w:rFonts w:hint="default"/>
      </w:rPr>
    </w:lvl>
  </w:abstractNum>
  <w:abstractNum w:abstractNumId="10" w15:restartNumberingAfterBreak="0">
    <w:nsid w:val="29A679C0"/>
    <w:multiLevelType w:val="hybridMultilevel"/>
    <w:tmpl w:val="33A83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A649C8"/>
    <w:multiLevelType w:val="singleLevel"/>
    <w:tmpl w:val="5EA8BBD4"/>
    <w:lvl w:ilvl="0">
      <w:start w:val="1"/>
      <w:numFmt w:val="lowerRoman"/>
      <w:lvlText w:val="%1)"/>
      <w:lvlJc w:val="left"/>
      <w:pPr>
        <w:tabs>
          <w:tab w:val="num" w:pos="1440"/>
        </w:tabs>
        <w:ind w:left="1440" w:hanging="720"/>
      </w:pPr>
      <w:rPr>
        <w:rFonts w:hint="default"/>
      </w:rPr>
    </w:lvl>
  </w:abstractNum>
  <w:abstractNum w:abstractNumId="12" w15:restartNumberingAfterBreak="0">
    <w:nsid w:val="31900F30"/>
    <w:multiLevelType w:val="singleLevel"/>
    <w:tmpl w:val="E90C315C"/>
    <w:lvl w:ilvl="0">
      <w:start w:val="1"/>
      <w:numFmt w:val="decimal"/>
      <w:lvlText w:val="%1"/>
      <w:lvlJc w:val="left"/>
      <w:pPr>
        <w:tabs>
          <w:tab w:val="num" w:pos="720"/>
        </w:tabs>
        <w:ind w:left="720" w:hanging="720"/>
      </w:pPr>
      <w:rPr>
        <w:rFonts w:hint="default"/>
      </w:rPr>
    </w:lvl>
  </w:abstractNum>
  <w:abstractNum w:abstractNumId="13" w15:restartNumberingAfterBreak="0">
    <w:nsid w:val="378D5486"/>
    <w:multiLevelType w:val="singleLevel"/>
    <w:tmpl w:val="E662DD8A"/>
    <w:lvl w:ilvl="0">
      <w:start w:val="2"/>
      <w:numFmt w:val="lowerRoman"/>
      <w:lvlText w:val="%1)"/>
      <w:lvlJc w:val="left"/>
      <w:pPr>
        <w:tabs>
          <w:tab w:val="num" w:pos="1440"/>
        </w:tabs>
        <w:ind w:left="1440" w:hanging="720"/>
      </w:pPr>
      <w:rPr>
        <w:rFonts w:hint="default"/>
      </w:rPr>
    </w:lvl>
  </w:abstractNum>
  <w:abstractNum w:abstractNumId="14" w15:restartNumberingAfterBreak="0">
    <w:nsid w:val="3A4E0DFC"/>
    <w:multiLevelType w:val="singleLevel"/>
    <w:tmpl w:val="369C470C"/>
    <w:lvl w:ilvl="0">
      <w:start w:val="1"/>
      <w:numFmt w:val="lowerLetter"/>
      <w:lvlText w:val="(%1)"/>
      <w:lvlJc w:val="left"/>
      <w:pPr>
        <w:tabs>
          <w:tab w:val="num" w:pos="360"/>
        </w:tabs>
        <w:ind w:left="360" w:hanging="360"/>
      </w:pPr>
    </w:lvl>
  </w:abstractNum>
  <w:abstractNum w:abstractNumId="15" w15:restartNumberingAfterBreak="0">
    <w:nsid w:val="415C30D0"/>
    <w:multiLevelType w:val="hybridMultilevel"/>
    <w:tmpl w:val="A4FAB5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466459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46F557A9"/>
    <w:multiLevelType w:val="hybridMultilevel"/>
    <w:tmpl w:val="562892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84257D5"/>
    <w:multiLevelType w:val="singleLevel"/>
    <w:tmpl w:val="7D0A4C44"/>
    <w:lvl w:ilvl="0">
      <w:start w:val="1"/>
      <w:numFmt w:val="lowerRoman"/>
      <w:lvlText w:val="%1)"/>
      <w:lvlJc w:val="left"/>
      <w:pPr>
        <w:tabs>
          <w:tab w:val="num" w:pos="1440"/>
        </w:tabs>
        <w:ind w:left="1440" w:hanging="720"/>
      </w:pPr>
      <w:rPr>
        <w:rFonts w:hint="default"/>
      </w:rPr>
    </w:lvl>
  </w:abstractNum>
  <w:abstractNum w:abstractNumId="19" w15:restartNumberingAfterBreak="0">
    <w:nsid w:val="497A01BF"/>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4A321358"/>
    <w:multiLevelType w:val="singleLevel"/>
    <w:tmpl w:val="369C470C"/>
    <w:lvl w:ilvl="0">
      <w:start w:val="1"/>
      <w:numFmt w:val="lowerLetter"/>
      <w:lvlText w:val="(%1)"/>
      <w:lvlJc w:val="left"/>
      <w:pPr>
        <w:tabs>
          <w:tab w:val="num" w:pos="360"/>
        </w:tabs>
        <w:ind w:left="360" w:hanging="360"/>
      </w:pPr>
    </w:lvl>
  </w:abstractNum>
  <w:abstractNum w:abstractNumId="21" w15:restartNumberingAfterBreak="0">
    <w:nsid w:val="4D4354C6"/>
    <w:multiLevelType w:val="hybridMultilevel"/>
    <w:tmpl w:val="8DDE0AC0"/>
    <w:lvl w:ilvl="0" w:tplc="08090001">
      <w:start w:val="1"/>
      <w:numFmt w:val="bullet"/>
      <w:lvlText w:val=""/>
      <w:lvlJc w:val="left"/>
      <w:pPr>
        <w:tabs>
          <w:tab w:val="num" w:pos="720"/>
        </w:tabs>
        <w:ind w:left="720" w:hanging="360"/>
      </w:pPr>
      <w:rPr>
        <w:rFonts w:ascii="Symbol" w:hAnsi="Symbol" w:hint="default"/>
      </w:rPr>
    </w:lvl>
    <w:lvl w:ilvl="1" w:tplc="42CC109A">
      <w:start w:val="1"/>
      <w:numFmt w:val="bullet"/>
      <w:lvlText w:val=""/>
      <w:lvlJc w:val="left"/>
      <w:pPr>
        <w:tabs>
          <w:tab w:val="num" w:pos="1477"/>
        </w:tabs>
        <w:ind w:left="1477" w:hanging="397"/>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E363140"/>
    <w:multiLevelType w:val="hybridMultilevel"/>
    <w:tmpl w:val="30D25C96"/>
    <w:lvl w:ilvl="0" w:tplc="42CC109A">
      <w:start w:val="1"/>
      <w:numFmt w:val="bullet"/>
      <w:lvlText w:val=""/>
      <w:lvlJc w:val="left"/>
      <w:pPr>
        <w:tabs>
          <w:tab w:val="num" w:pos="681"/>
        </w:tabs>
        <w:ind w:left="681"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E58472D"/>
    <w:multiLevelType w:val="singleLevel"/>
    <w:tmpl w:val="08090001"/>
    <w:lvl w:ilvl="0">
      <w:start w:val="1"/>
      <w:numFmt w:val="bullet"/>
      <w:lvlText w:val=""/>
      <w:lvlJc w:val="left"/>
      <w:pPr>
        <w:ind w:left="720" w:hanging="360"/>
      </w:pPr>
      <w:rPr>
        <w:rFonts w:ascii="Symbol" w:hAnsi="Symbol" w:hint="default"/>
      </w:rPr>
    </w:lvl>
  </w:abstractNum>
  <w:abstractNum w:abstractNumId="24" w15:restartNumberingAfterBreak="0">
    <w:nsid w:val="4ED620C9"/>
    <w:multiLevelType w:val="singleLevel"/>
    <w:tmpl w:val="E9C863E4"/>
    <w:lvl w:ilvl="0">
      <w:start w:val="1"/>
      <w:numFmt w:val="none"/>
      <w:lvlText w:val="i)"/>
      <w:lvlJc w:val="left"/>
      <w:pPr>
        <w:tabs>
          <w:tab w:val="num" w:pos="720"/>
        </w:tabs>
        <w:ind w:left="720" w:hanging="720"/>
      </w:pPr>
    </w:lvl>
  </w:abstractNum>
  <w:abstractNum w:abstractNumId="25" w15:restartNumberingAfterBreak="0">
    <w:nsid w:val="50CC75DD"/>
    <w:multiLevelType w:val="hybridMultilevel"/>
    <w:tmpl w:val="D2B635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602A1E"/>
    <w:multiLevelType w:val="hybridMultilevel"/>
    <w:tmpl w:val="05D63CC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493292"/>
    <w:multiLevelType w:val="singleLevel"/>
    <w:tmpl w:val="AF3C23A4"/>
    <w:lvl w:ilvl="0">
      <w:start w:val="2"/>
      <w:numFmt w:val="lowerRoman"/>
      <w:lvlText w:val="%1)"/>
      <w:lvlJc w:val="left"/>
      <w:pPr>
        <w:tabs>
          <w:tab w:val="num" w:pos="1440"/>
        </w:tabs>
        <w:ind w:left="1440" w:hanging="720"/>
      </w:pPr>
      <w:rPr>
        <w:rFonts w:hint="default"/>
      </w:rPr>
    </w:lvl>
  </w:abstractNum>
  <w:abstractNum w:abstractNumId="28" w15:restartNumberingAfterBreak="0">
    <w:nsid w:val="66F80877"/>
    <w:multiLevelType w:val="singleLevel"/>
    <w:tmpl w:val="04090019"/>
    <w:lvl w:ilvl="0">
      <w:start w:val="1"/>
      <w:numFmt w:val="lowerLetter"/>
      <w:lvlText w:val="(%1)"/>
      <w:lvlJc w:val="left"/>
      <w:pPr>
        <w:tabs>
          <w:tab w:val="num" w:pos="360"/>
        </w:tabs>
        <w:ind w:left="360" w:hanging="360"/>
      </w:pPr>
    </w:lvl>
  </w:abstractNum>
  <w:abstractNum w:abstractNumId="29" w15:restartNumberingAfterBreak="0">
    <w:nsid w:val="683D40F0"/>
    <w:multiLevelType w:val="singleLevel"/>
    <w:tmpl w:val="0BAE6792"/>
    <w:lvl w:ilvl="0">
      <w:start w:val="6"/>
      <w:numFmt w:val="decimal"/>
      <w:lvlText w:val="%1"/>
      <w:lvlJc w:val="left"/>
      <w:pPr>
        <w:tabs>
          <w:tab w:val="num" w:pos="360"/>
        </w:tabs>
        <w:ind w:left="360" w:hanging="360"/>
      </w:pPr>
      <w:rPr>
        <w:rFonts w:hint="default"/>
      </w:rPr>
    </w:lvl>
  </w:abstractNum>
  <w:abstractNum w:abstractNumId="30" w15:restartNumberingAfterBreak="0">
    <w:nsid w:val="6B322F47"/>
    <w:multiLevelType w:val="singleLevel"/>
    <w:tmpl w:val="D29436D4"/>
    <w:lvl w:ilvl="0">
      <w:start w:val="2"/>
      <w:numFmt w:val="decimal"/>
      <w:lvlText w:val="%1"/>
      <w:lvlJc w:val="left"/>
      <w:pPr>
        <w:tabs>
          <w:tab w:val="num" w:pos="360"/>
        </w:tabs>
        <w:ind w:left="360" w:hanging="360"/>
      </w:pPr>
    </w:lvl>
  </w:abstractNum>
  <w:abstractNum w:abstractNumId="31" w15:restartNumberingAfterBreak="0">
    <w:nsid w:val="6D440D2D"/>
    <w:multiLevelType w:val="singleLevel"/>
    <w:tmpl w:val="E0CED304"/>
    <w:lvl w:ilvl="0">
      <w:start w:val="2"/>
      <w:numFmt w:val="lowerLetter"/>
      <w:lvlText w:val="(%1)"/>
      <w:lvlJc w:val="left"/>
      <w:pPr>
        <w:tabs>
          <w:tab w:val="num" w:pos="360"/>
        </w:tabs>
        <w:ind w:left="360" w:hanging="360"/>
      </w:pPr>
    </w:lvl>
  </w:abstractNum>
  <w:abstractNum w:abstractNumId="32" w15:restartNumberingAfterBreak="0">
    <w:nsid w:val="6EF57D82"/>
    <w:multiLevelType w:val="singleLevel"/>
    <w:tmpl w:val="4C9EDC76"/>
    <w:lvl w:ilvl="0">
      <w:start w:val="1"/>
      <w:numFmt w:val="decimal"/>
      <w:pStyle w:val="Heading4"/>
      <w:lvlText w:val="%1"/>
      <w:lvlJc w:val="left"/>
      <w:pPr>
        <w:tabs>
          <w:tab w:val="num" w:pos="360"/>
        </w:tabs>
        <w:ind w:left="360" w:hanging="360"/>
      </w:pPr>
    </w:lvl>
  </w:abstractNum>
  <w:abstractNum w:abstractNumId="33" w15:restartNumberingAfterBreak="0">
    <w:nsid w:val="6FAE3899"/>
    <w:multiLevelType w:val="singleLevel"/>
    <w:tmpl w:val="3A94CBB2"/>
    <w:lvl w:ilvl="0">
      <w:start w:val="2"/>
      <w:numFmt w:val="decimal"/>
      <w:lvlText w:val="%1"/>
      <w:lvlJc w:val="left"/>
      <w:pPr>
        <w:tabs>
          <w:tab w:val="num" w:pos="720"/>
        </w:tabs>
        <w:ind w:left="720" w:hanging="720"/>
      </w:pPr>
      <w:rPr>
        <w:rFonts w:hint="default"/>
      </w:rPr>
    </w:lvl>
  </w:abstractNum>
  <w:abstractNum w:abstractNumId="34" w15:restartNumberingAfterBreak="0">
    <w:nsid w:val="710A4C9F"/>
    <w:multiLevelType w:val="singleLevel"/>
    <w:tmpl w:val="4B2C5B80"/>
    <w:lvl w:ilvl="0">
      <w:start w:val="1"/>
      <w:numFmt w:val="lowerRoman"/>
      <w:lvlText w:val="%1)"/>
      <w:lvlJc w:val="left"/>
      <w:pPr>
        <w:tabs>
          <w:tab w:val="num" w:pos="1440"/>
        </w:tabs>
        <w:ind w:left="1440" w:hanging="720"/>
      </w:pPr>
      <w:rPr>
        <w:rFonts w:hint="default"/>
      </w:rPr>
    </w:lvl>
  </w:abstractNum>
  <w:abstractNum w:abstractNumId="35" w15:restartNumberingAfterBreak="0">
    <w:nsid w:val="71686D87"/>
    <w:multiLevelType w:val="hybridMultilevel"/>
    <w:tmpl w:val="2CF8A4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5840FBB"/>
    <w:multiLevelType w:val="singleLevel"/>
    <w:tmpl w:val="04090017"/>
    <w:lvl w:ilvl="0">
      <w:start w:val="1"/>
      <w:numFmt w:val="lowerLetter"/>
      <w:lvlText w:val="%1)"/>
      <w:lvlJc w:val="left"/>
      <w:pPr>
        <w:tabs>
          <w:tab w:val="num" w:pos="360"/>
        </w:tabs>
        <w:ind w:left="360" w:hanging="360"/>
      </w:pPr>
    </w:lvl>
  </w:abstractNum>
  <w:abstractNum w:abstractNumId="37" w15:restartNumberingAfterBreak="0">
    <w:nsid w:val="763D62AC"/>
    <w:multiLevelType w:val="hybridMultilevel"/>
    <w:tmpl w:val="DA768E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6C94903"/>
    <w:multiLevelType w:val="singleLevel"/>
    <w:tmpl w:val="89E472D2"/>
    <w:lvl w:ilvl="0">
      <w:start w:val="1"/>
      <w:numFmt w:val="lowerLetter"/>
      <w:lvlText w:val="(%1)"/>
      <w:lvlJc w:val="left"/>
      <w:pPr>
        <w:tabs>
          <w:tab w:val="num" w:pos="720"/>
        </w:tabs>
        <w:ind w:left="720" w:hanging="360"/>
      </w:pPr>
      <w:rPr>
        <w:rFonts w:hint="default"/>
      </w:rPr>
    </w:lvl>
  </w:abstractNum>
  <w:abstractNum w:abstractNumId="39" w15:restartNumberingAfterBreak="0">
    <w:nsid w:val="77501B8F"/>
    <w:multiLevelType w:val="singleLevel"/>
    <w:tmpl w:val="369C470C"/>
    <w:lvl w:ilvl="0">
      <w:start w:val="1"/>
      <w:numFmt w:val="lowerLetter"/>
      <w:lvlText w:val="(%1)"/>
      <w:lvlJc w:val="left"/>
      <w:pPr>
        <w:tabs>
          <w:tab w:val="num" w:pos="360"/>
        </w:tabs>
        <w:ind w:left="360" w:hanging="360"/>
      </w:pPr>
    </w:lvl>
  </w:abstractNum>
  <w:abstractNum w:abstractNumId="40" w15:restartNumberingAfterBreak="0">
    <w:nsid w:val="78162DDF"/>
    <w:multiLevelType w:val="singleLevel"/>
    <w:tmpl w:val="04090019"/>
    <w:lvl w:ilvl="0">
      <w:start w:val="1"/>
      <w:numFmt w:val="lowerLetter"/>
      <w:lvlText w:val="(%1)"/>
      <w:lvlJc w:val="left"/>
      <w:pPr>
        <w:tabs>
          <w:tab w:val="num" w:pos="360"/>
        </w:tabs>
        <w:ind w:left="360" w:hanging="360"/>
      </w:pPr>
    </w:lvl>
  </w:abstractNum>
  <w:abstractNum w:abstractNumId="41" w15:restartNumberingAfterBreak="0">
    <w:nsid w:val="78E11745"/>
    <w:multiLevelType w:val="singleLevel"/>
    <w:tmpl w:val="E9C863E4"/>
    <w:lvl w:ilvl="0">
      <w:start w:val="1"/>
      <w:numFmt w:val="none"/>
      <w:lvlText w:val="i)"/>
      <w:lvlJc w:val="left"/>
      <w:pPr>
        <w:tabs>
          <w:tab w:val="num" w:pos="720"/>
        </w:tabs>
        <w:ind w:left="720" w:hanging="720"/>
      </w:pPr>
    </w:lvl>
  </w:abstractNum>
  <w:abstractNum w:abstractNumId="42" w15:restartNumberingAfterBreak="0">
    <w:nsid w:val="7E357D2D"/>
    <w:multiLevelType w:val="singleLevel"/>
    <w:tmpl w:val="04090017"/>
    <w:lvl w:ilvl="0">
      <w:start w:val="1"/>
      <w:numFmt w:val="lowerLetter"/>
      <w:lvlText w:val="%1)"/>
      <w:lvlJc w:val="left"/>
      <w:pPr>
        <w:tabs>
          <w:tab w:val="num" w:pos="360"/>
        </w:tabs>
        <w:ind w:left="360" w:hanging="360"/>
      </w:pPr>
    </w:lvl>
  </w:abstractNum>
  <w:num w:numId="1" w16cid:durableId="333384229">
    <w:abstractNumId w:val="32"/>
  </w:num>
  <w:num w:numId="2" w16cid:durableId="1540628973">
    <w:abstractNumId w:val="33"/>
  </w:num>
  <w:num w:numId="3" w16cid:durableId="90703635">
    <w:abstractNumId w:val="2"/>
  </w:num>
  <w:num w:numId="4" w16cid:durableId="280723348">
    <w:abstractNumId w:val="30"/>
  </w:num>
  <w:num w:numId="5" w16cid:durableId="324670636">
    <w:abstractNumId w:val="42"/>
  </w:num>
  <w:num w:numId="6" w16cid:durableId="676348097">
    <w:abstractNumId w:val="36"/>
  </w:num>
  <w:num w:numId="7" w16cid:durableId="4483886">
    <w:abstractNumId w:val="12"/>
  </w:num>
  <w:num w:numId="8" w16cid:durableId="2028671723">
    <w:abstractNumId w:val="28"/>
  </w:num>
  <w:num w:numId="9" w16cid:durableId="187918185">
    <w:abstractNumId w:val="40"/>
  </w:num>
  <w:num w:numId="10" w16cid:durableId="560948628">
    <w:abstractNumId w:val="31"/>
  </w:num>
  <w:num w:numId="11" w16cid:durableId="2144039636">
    <w:abstractNumId w:val="39"/>
  </w:num>
  <w:num w:numId="12" w16cid:durableId="324625668">
    <w:abstractNumId w:val="24"/>
  </w:num>
  <w:num w:numId="13" w16cid:durableId="64376491">
    <w:abstractNumId w:val="41"/>
  </w:num>
  <w:num w:numId="14" w16cid:durableId="332685268">
    <w:abstractNumId w:val="34"/>
  </w:num>
  <w:num w:numId="15" w16cid:durableId="232737845">
    <w:abstractNumId w:val="18"/>
  </w:num>
  <w:num w:numId="16" w16cid:durableId="1076123483">
    <w:abstractNumId w:val="11"/>
  </w:num>
  <w:num w:numId="17" w16cid:durableId="694186694">
    <w:abstractNumId w:val="13"/>
  </w:num>
  <w:num w:numId="18" w16cid:durableId="1053045070">
    <w:abstractNumId w:val="27"/>
  </w:num>
  <w:num w:numId="19" w16cid:durableId="1563254004">
    <w:abstractNumId w:val="20"/>
  </w:num>
  <w:num w:numId="20" w16cid:durableId="1061245801">
    <w:abstractNumId w:val="14"/>
  </w:num>
  <w:num w:numId="21" w16cid:durableId="684095806">
    <w:abstractNumId w:val="3"/>
  </w:num>
  <w:num w:numId="22" w16cid:durableId="199631208">
    <w:abstractNumId w:val="38"/>
  </w:num>
  <w:num w:numId="23" w16cid:durableId="233592312">
    <w:abstractNumId w:val="16"/>
  </w:num>
  <w:num w:numId="24" w16cid:durableId="220101731">
    <w:abstractNumId w:val="19"/>
  </w:num>
  <w:num w:numId="25" w16cid:durableId="1947424099">
    <w:abstractNumId w:val="6"/>
  </w:num>
  <w:num w:numId="26" w16cid:durableId="1867670209">
    <w:abstractNumId w:val="9"/>
  </w:num>
  <w:num w:numId="27" w16cid:durableId="755445349">
    <w:abstractNumId w:val="29"/>
  </w:num>
  <w:num w:numId="28" w16cid:durableId="71509927">
    <w:abstractNumId w:val="1"/>
  </w:num>
  <w:num w:numId="29" w16cid:durableId="444276629">
    <w:abstractNumId w:val="23"/>
  </w:num>
  <w:num w:numId="30" w16cid:durableId="993685295">
    <w:abstractNumId w:val="10"/>
  </w:num>
  <w:num w:numId="31" w16cid:durableId="858197273">
    <w:abstractNumId w:val="22"/>
  </w:num>
  <w:num w:numId="32" w16cid:durableId="2002344157">
    <w:abstractNumId w:val="21"/>
  </w:num>
  <w:num w:numId="33" w16cid:durableId="393434264">
    <w:abstractNumId w:val="8"/>
  </w:num>
  <w:num w:numId="34" w16cid:durableId="1835297933">
    <w:abstractNumId w:val="7"/>
  </w:num>
  <w:num w:numId="35" w16cid:durableId="433549362">
    <w:abstractNumId w:val="35"/>
  </w:num>
  <w:num w:numId="36" w16cid:durableId="363143595">
    <w:abstractNumId w:val="5"/>
  </w:num>
  <w:num w:numId="37" w16cid:durableId="1164511813">
    <w:abstractNumId w:val="25"/>
  </w:num>
  <w:num w:numId="38" w16cid:durableId="257064847">
    <w:abstractNumId w:val="0"/>
  </w:num>
  <w:num w:numId="39" w16cid:durableId="766072516">
    <w:abstractNumId w:val="37"/>
  </w:num>
  <w:num w:numId="40" w16cid:durableId="1520970413">
    <w:abstractNumId w:val="17"/>
  </w:num>
  <w:num w:numId="41" w16cid:durableId="584535533">
    <w:abstractNumId w:val="26"/>
  </w:num>
  <w:num w:numId="42" w16cid:durableId="449780565">
    <w:abstractNumId w:val="4"/>
  </w:num>
  <w:num w:numId="43" w16cid:durableId="161135227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A61"/>
    <w:rsid w:val="00006783"/>
    <w:rsid w:val="00023668"/>
    <w:rsid w:val="001138A3"/>
    <w:rsid w:val="00173854"/>
    <w:rsid w:val="00177E88"/>
    <w:rsid w:val="001B740F"/>
    <w:rsid w:val="002072AD"/>
    <w:rsid w:val="00237578"/>
    <w:rsid w:val="00262CBA"/>
    <w:rsid w:val="00272AD6"/>
    <w:rsid w:val="002D393D"/>
    <w:rsid w:val="002E5D42"/>
    <w:rsid w:val="003179E7"/>
    <w:rsid w:val="00335DF5"/>
    <w:rsid w:val="003B08B4"/>
    <w:rsid w:val="003C10B0"/>
    <w:rsid w:val="0041575B"/>
    <w:rsid w:val="00432652"/>
    <w:rsid w:val="00433430"/>
    <w:rsid w:val="00462983"/>
    <w:rsid w:val="004772A0"/>
    <w:rsid w:val="004B1D6C"/>
    <w:rsid w:val="004D5A1E"/>
    <w:rsid w:val="005430B3"/>
    <w:rsid w:val="00552D7C"/>
    <w:rsid w:val="005823D6"/>
    <w:rsid w:val="00676A4A"/>
    <w:rsid w:val="006A5C78"/>
    <w:rsid w:val="006C4658"/>
    <w:rsid w:val="00781E56"/>
    <w:rsid w:val="007B0E6B"/>
    <w:rsid w:val="007E2DAF"/>
    <w:rsid w:val="00883657"/>
    <w:rsid w:val="008C03DE"/>
    <w:rsid w:val="00964B20"/>
    <w:rsid w:val="009F7854"/>
    <w:rsid w:val="00A74282"/>
    <w:rsid w:val="00AD515B"/>
    <w:rsid w:val="00B122AD"/>
    <w:rsid w:val="00B5421D"/>
    <w:rsid w:val="00C20CDE"/>
    <w:rsid w:val="00CC7F73"/>
    <w:rsid w:val="00CD401D"/>
    <w:rsid w:val="00CD7DFE"/>
    <w:rsid w:val="00D251D9"/>
    <w:rsid w:val="00D53FE6"/>
    <w:rsid w:val="00D67714"/>
    <w:rsid w:val="00E0249A"/>
    <w:rsid w:val="00EF6CA4"/>
    <w:rsid w:val="00F51889"/>
    <w:rsid w:val="00F97A61"/>
    <w:rsid w:val="00FA5D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524701"/>
  <w15:docId w15:val="{E95CB14A-3B39-4CA7-8471-352A6EC37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numPr>
        <w:numId w:val="1"/>
      </w:numP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lexsHand" w:hAnsi="AlexsHand"/>
      <w:spacing w:val="-80"/>
      <w:kern w:val="16"/>
      <w:sz w:val="32"/>
    </w:rPr>
  </w:style>
  <w:style w:type="paragraph" w:styleId="BodyTextIndent">
    <w:name w:val="Body Text Indent"/>
    <w:basedOn w:val="Normal"/>
    <w:link w:val="BodyTextIndentChar"/>
    <w:uiPriority w:val="99"/>
    <w:pPr>
      <w:ind w:left="360"/>
    </w:pPr>
    <w:rPr>
      <w:sz w:val="18"/>
    </w:rPr>
  </w:style>
  <w:style w:type="paragraph" w:styleId="BlockText">
    <w:name w:val="Block Text"/>
    <w:basedOn w:val="Normal"/>
    <w:pPr>
      <w:ind w:left="142" w:right="141"/>
    </w:pPr>
    <w:rPr>
      <w:b/>
    </w:rPr>
  </w:style>
  <w:style w:type="paragraph" w:styleId="BalloonText">
    <w:name w:val="Balloon Text"/>
    <w:basedOn w:val="Normal"/>
    <w:link w:val="BalloonTextChar"/>
    <w:rsid w:val="00173854"/>
    <w:rPr>
      <w:rFonts w:ascii="Tahoma" w:hAnsi="Tahoma" w:cs="Tahoma"/>
      <w:sz w:val="16"/>
      <w:szCs w:val="16"/>
    </w:rPr>
  </w:style>
  <w:style w:type="character" w:customStyle="1" w:styleId="BalloonTextChar">
    <w:name w:val="Balloon Text Char"/>
    <w:link w:val="BalloonText"/>
    <w:rsid w:val="00173854"/>
    <w:rPr>
      <w:rFonts w:ascii="Tahoma" w:hAnsi="Tahoma" w:cs="Tahoma"/>
      <w:sz w:val="16"/>
      <w:szCs w:val="16"/>
    </w:rPr>
  </w:style>
  <w:style w:type="paragraph" w:styleId="BodyText">
    <w:name w:val="Body Text"/>
    <w:basedOn w:val="Normal"/>
    <w:link w:val="BodyTextChar"/>
    <w:rsid w:val="00E0249A"/>
    <w:pPr>
      <w:spacing w:after="120"/>
    </w:pPr>
  </w:style>
  <w:style w:type="character" w:customStyle="1" w:styleId="BodyTextChar">
    <w:name w:val="Body Text Char"/>
    <w:basedOn w:val="DefaultParagraphFont"/>
    <w:link w:val="BodyText"/>
    <w:rsid w:val="00E0249A"/>
  </w:style>
  <w:style w:type="paragraph" w:styleId="ListParagraph">
    <w:name w:val="List Paragraph"/>
    <w:basedOn w:val="Normal"/>
    <w:uiPriority w:val="34"/>
    <w:qFormat/>
    <w:rsid w:val="00E0249A"/>
    <w:pPr>
      <w:ind w:left="720"/>
      <w:contextualSpacing/>
    </w:pPr>
  </w:style>
  <w:style w:type="character" w:customStyle="1" w:styleId="BodyTextIndentChar">
    <w:name w:val="Body Text Indent Char"/>
    <w:basedOn w:val="DefaultParagraphFont"/>
    <w:link w:val="BodyTextIndent"/>
    <w:uiPriority w:val="99"/>
    <w:rsid w:val="004B1D6C"/>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891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rina\Documents\JDs\TVS%20J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1b4024c-1b73-49fa-8547-54769cf69375" xsi:nil="true"/>
    <lcf76f155ced4ddcb4097134ff3c332f xmlns="ed756b3b-d6c9-4d80-8a77-9b5a3b22892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65B6C52210FBA469890A513F2071492" ma:contentTypeVersion="15" ma:contentTypeDescription="Create a new document." ma:contentTypeScope="" ma:versionID="47d1cc12650c5b40ee5ed955e6d7a670">
  <xsd:schema xmlns:xsd="http://www.w3.org/2001/XMLSchema" xmlns:xs="http://www.w3.org/2001/XMLSchema" xmlns:p="http://schemas.microsoft.com/office/2006/metadata/properties" xmlns:ns2="ed756b3b-d6c9-4d80-8a77-9b5a3b22892e" xmlns:ns3="11b4024c-1b73-49fa-8547-54769cf69375" targetNamespace="http://schemas.microsoft.com/office/2006/metadata/properties" ma:root="true" ma:fieldsID="b29198d67fb59e304e305dc5a2a408a0" ns2:_="" ns3:_="">
    <xsd:import namespace="ed756b3b-d6c9-4d80-8a77-9b5a3b22892e"/>
    <xsd:import namespace="11b4024c-1b73-49fa-8547-54769cf6937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756b3b-d6c9-4d80-8a77-9b5a3b228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a2c7df7-983a-4ac8-962b-b94aacab2f1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b4024c-1b73-49fa-8547-54769cf6937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c7852eb-25e7-4dad-8bee-31bab368fae8}" ma:internalName="TaxCatchAll" ma:showField="CatchAllData" ma:web="11b4024c-1b73-49fa-8547-54769cf693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E93DF6-645E-4C1D-84B6-DE93069DC371}">
  <ds:schemaRefs>
    <ds:schemaRef ds:uri="http://schemas.microsoft.com/sharepoint/v3/contenttype/forms"/>
  </ds:schemaRefs>
</ds:datastoreItem>
</file>

<file path=customXml/itemProps2.xml><?xml version="1.0" encoding="utf-8"?>
<ds:datastoreItem xmlns:ds="http://schemas.openxmlformats.org/officeDocument/2006/customXml" ds:itemID="{98A973C7-B319-4C25-9C64-33A663A0B6A0}">
  <ds:schemaRefs>
    <ds:schemaRef ds:uri="http://schemas.microsoft.com/office/2006/metadata/properties"/>
    <ds:schemaRef ds:uri="http://schemas.microsoft.com/office/infopath/2007/PartnerControls"/>
    <ds:schemaRef ds:uri="11b4024c-1b73-49fa-8547-54769cf69375"/>
    <ds:schemaRef ds:uri="ed756b3b-d6c9-4d80-8a77-9b5a3b22892e"/>
  </ds:schemaRefs>
</ds:datastoreItem>
</file>

<file path=customXml/itemProps3.xml><?xml version="1.0" encoding="utf-8"?>
<ds:datastoreItem xmlns:ds="http://schemas.openxmlformats.org/officeDocument/2006/customXml" ds:itemID="{4289BB93-F983-4F8B-BC03-9E6D39D7BB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756b3b-d6c9-4d80-8a77-9b5a3b22892e"/>
    <ds:schemaRef ds:uri="11b4024c-1b73-49fa-8547-54769cf693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TVS JD</Template>
  <TotalTime>0</TotalTime>
  <Pages>2</Pages>
  <Words>587</Words>
  <Characters>3349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Caretaker primary Ha - Model job description</vt:lpstr>
    </vt:vector>
  </TitlesOfParts>
  <Company>Hertfordshire County Council</Company>
  <LinksUpToDate>false</LinksUpToDate>
  <CharactersWithSpaces>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Caretaker primary Ha - Model job description</dc:title>
  <dc:creator>Alan and Corina</dc:creator>
  <cp:lastModifiedBy>Iona Varol</cp:lastModifiedBy>
  <cp:revision>2</cp:revision>
  <cp:lastPrinted>2014-12-09T13:02:00Z</cp:lastPrinted>
  <dcterms:created xsi:type="dcterms:W3CDTF">2026-07-10T10:07:00Z</dcterms:created>
  <dcterms:modified xsi:type="dcterms:W3CDTF">2026-07-10T10:07:00Z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0x010100A65B6C52210FBA469890A513F2071492</vt:lpwstr>
  </property>
  <property fmtid="{D5CDD505-2E9C-101B-9397-08002B2CF9AE}" pid="3" name="Order">
    <vt:r8>18200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