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896" w:rsidRPr="00033C7B" w:rsidRDefault="00AA0896" w:rsidP="001F0B22">
      <w:pPr>
        <w:spacing w:before="100" w:beforeAutospacing="1" w:after="100" w:afterAutospacing="1" w:line="240" w:lineRule="auto"/>
        <w:jc w:val="center"/>
        <w:outlineLvl w:val="0"/>
        <w:rPr>
          <w:rFonts w:ascii="Verdana" w:eastAsia="Times New Roman" w:hAnsi="Verdana" w:cs="Arial"/>
          <w:b/>
          <w:bCs/>
          <w:kern w:val="36"/>
          <w:sz w:val="24"/>
          <w:szCs w:val="20"/>
          <w:u w:val="single"/>
          <w:lang w:eastAsia="en-GB"/>
        </w:rPr>
      </w:pPr>
      <w:r w:rsidRPr="00033C7B">
        <w:rPr>
          <w:rFonts w:ascii="Verdana" w:eastAsia="Times New Roman" w:hAnsi="Verdana" w:cs="Arial"/>
          <w:b/>
          <w:bCs/>
          <w:kern w:val="36"/>
          <w:sz w:val="24"/>
          <w:szCs w:val="20"/>
          <w:u w:val="single"/>
          <w:lang w:eastAsia="en-GB"/>
        </w:rPr>
        <w:t xml:space="preserve">Keeping Children Safe at </w:t>
      </w:r>
      <w:r w:rsidRPr="001F0B22">
        <w:rPr>
          <w:rFonts w:ascii="Verdana" w:eastAsia="Times New Roman" w:hAnsi="Verdana" w:cs="Arial"/>
          <w:b/>
          <w:bCs/>
          <w:kern w:val="36"/>
          <w:sz w:val="24"/>
          <w:szCs w:val="20"/>
          <w:u w:val="single"/>
          <w:lang w:eastAsia="en-GB"/>
        </w:rPr>
        <w:t>Swing Gate</w:t>
      </w:r>
    </w:p>
    <w:p w:rsidR="00AA0896" w:rsidRPr="001F0B22" w:rsidRDefault="00AA0896">
      <w:pPr>
        <w:rPr>
          <w:rFonts w:ascii="Verdana" w:hAnsi="Verdana" w:cs="Arial"/>
          <w:b/>
          <w:sz w:val="20"/>
          <w:szCs w:val="20"/>
        </w:rPr>
      </w:pPr>
    </w:p>
    <w:p w:rsidR="00AA0896" w:rsidRPr="001F0B22" w:rsidRDefault="00AA0896" w:rsidP="00AA0896">
      <w:pPr>
        <w:pStyle w:val="Heading3"/>
        <w:rPr>
          <w:rFonts w:ascii="Verdana" w:hAnsi="Verdana" w:cs="Arial"/>
          <w:b/>
          <w:color w:val="auto"/>
          <w:sz w:val="20"/>
          <w:szCs w:val="20"/>
        </w:rPr>
      </w:pPr>
      <w:r w:rsidRPr="001F0B22">
        <w:rPr>
          <w:rStyle w:val="Strong"/>
          <w:rFonts w:ascii="Verdana" w:hAnsi="Verdana" w:cs="Arial"/>
          <w:bCs w:val="0"/>
          <w:color w:val="auto"/>
          <w:sz w:val="20"/>
          <w:szCs w:val="20"/>
        </w:rPr>
        <w:t>Mission Statement</w:t>
      </w:r>
    </w:p>
    <w:p w:rsidR="00AA0896" w:rsidRPr="001F0B22" w:rsidRDefault="00AA0896" w:rsidP="00AA0896">
      <w:pPr>
        <w:pStyle w:val="NormalWeb"/>
        <w:rPr>
          <w:rFonts w:ascii="Verdana" w:hAnsi="Verdana" w:cs="Arial"/>
          <w:sz w:val="20"/>
          <w:szCs w:val="20"/>
        </w:rPr>
      </w:pPr>
      <w:r w:rsidRPr="001F0B22">
        <w:rPr>
          <w:rFonts w:ascii="Verdana" w:hAnsi="Verdana" w:cs="Arial"/>
          <w:sz w:val="20"/>
          <w:szCs w:val="20"/>
        </w:rPr>
        <w:t>At Swing Gate, our ethos of being happy, active and inspired underpins everything we do. We are committed to creating a safe, supportive and caring environment where every child feels secure, valued and ready to learn. By placing safeguarding at the heart of our practice, we ensure that all children can thrive, develop confidence and achieve their full potential within a community built on trust, respect and wellbeing.</w:t>
      </w:r>
    </w:p>
    <w:p w:rsidR="00AA0896" w:rsidRPr="001F0B22" w:rsidRDefault="00AA0896" w:rsidP="00AA0896">
      <w:pPr>
        <w:pStyle w:val="Default"/>
        <w:rPr>
          <w:rFonts w:ascii="Verdana" w:hAnsi="Verdana" w:cs="Arial"/>
          <w:color w:val="auto"/>
          <w:sz w:val="20"/>
          <w:szCs w:val="20"/>
        </w:rPr>
      </w:pPr>
      <w:r w:rsidRPr="001F0B22">
        <w:rPr>
          <w:rFonts w:ascii="Verdana" w:hAnsi="Verdana" w:cs="Arial"/>
          <w:i/>
          <w:iCs/>
          <w:color w:val="auto"/>
          <w:sz w:val="20"/>
          <w:szCs w:val="20"/>
        </w:rPr>
        <w:t xml:space="preserve">‘I feel safe at Swing Gate because I know that I can talk to my teachers if there is a problem and they will listen and help me.’ </w:t>
      </w:r>
      <w:r w:rsidRPr="001F0B22">
        <w:rPr>
          <w:rFonts w:ascii="Verdana" w:hAnsi="Verdana" w:cs="Arial"/>
          <w:color w:val="auto"/>
          <w:sz w:val="20"/>
          <w:szCs w:val="20"/>
        </w:rPr>
        <w:t xml:space="preserve">(Year 2 child) </w:t>
      </w:r>
    </w:p>
    <w:p w:rsidR="00AA0896" w:rsidRPr="001F0B22" w:rsidRDefault="00AA0896" w:rsidP="00AA0896">
      <w:pPr>
        <w:pStyle w:val="NormalWeb"/>
        <w:rPr>
          <w:rFonts w:ascii="Verdana" w:hAnsi="Verdana" w:cs="Arial"/>
          <w:sz w:val="20"/>
          <w:szCs w:val="20"/>
        </w:rPr>
      </w:pPr>
      <w:r w:rsidRPr="001F0B22">
        <w:rPr>
          <w:rFonts w:ascii="Verdana" w:hAnsi="Verdana" w:cs="Arial"/>
          <w:sz w:val="20"/>
          <w:szCs w:val="20"/>
        </w:rPr>
        <w:t>Swing Gate is very proud of the work it continues to do to make sure that children can remain safe. Our most recent Ofsted states:</w:t>
      </w:r>
      <w:r w:rsidRPr="001F0B22">
        <w:rPr>
          <w:rFonts w:ascii="Verdana" w:hAnsi="Verdana" w:cs="Arial"/>
          <w:i/>
          <w:sz w:val="20"/>
          <w:szCs w:val="20"/>
        </w:rPr>
        <w:t xml:space="preserve"> ‘Pupils know there are many adults they can talk to if they have worries. “Pupils and staff have positive relationships. This helps pupils to feel safe. Pupils flourish in the school’s nurturing environment.’</w:t>
      </w:r>
    </w:p>
    <w:p w:rsidR="00AA0896" w:rsidRPr="001F0B22" w:rsidRDefault="00AA0896" w:rsidP="00AA0896">
      <w:pPr>
        <w:pStyle w:val="NormalWeb"/>
        <w:rPr>
          <w:rFonts w:ascii="Verdana" w:hAnsi="Verdana" w:cs="Arial"/>
          <w:sz w:val="20"/>
          <w:szCs w:val="20"/>
        </w:rPr>
      </w:pPr>
      <w:r w:rsidRPr="001F0B22">
        <w:rPr>
          <w:rFonts w:ascii="Verdana" w:hAnsi="Verdana" w:cs="Arial"/>
          <w:sz w:val="20"/>
          <w:szCs w:val="20"/>
        </w:rPr>
        <w:t>Swing Gate is very proud of the work it continues to do to make sure that children can remain safe.</w:t>
      </w:r>
    </w:p>
    <w:p w:rsidR="001F0B22" w:rsidRPr="001F0B22" w:rsidRDefault="001F0B22" w:rsidP="001F0B22">
      <w:pPr>
        <w:pStyle w:val="NormalWeb"/>
        <w:jc w:val="center"/>
        <w:rPr>
          <w:rFonts w:ascii="Verdana" w:hAnsi="Verdana" w:cs="Arial"/>
          <w:b/>
          <w:sz w:val="20"/>
          <w:szCs w:val="20"/>
          <w:u w:val="single"/>
        </w:rPr>
      </w:pPr>
      <w:r w:rsidRPr="001F0B22">
        <w:rPr>
          <w:rFonts w:ascii="Verdana" w:hAnsi="Verdana" w:cs="Arial"/>
          <w:b/>
          <w:sz w:val="20"/>
          <w:szCs w:val="20"/>
          <w:u w:val="single"/>
        </w:rPr>
        <w:t>Our Safeguarding Team</w:t>
      </w:r>
    </w:p>
    <w:p w:rsidR="001F0B22" w:rsidRPr="00B96CDD" w:rsidRDefault="00B96CDD" w:rsidP="00B96CDD">
      <w:pPr>
        <w:pStyle w:val="NormalWeb"/>
        <w:jc w:val="center"/>
        <w:rPr>
          <w:rFonts w:ascii="Verdana" w:hAnsi="Verdana" w:cs="Arial"/>
          <w:sz w:val="20"/>
          <w:szCs w:val="20"/>
        </w:rPr>
      </w:pPr>
      <w:r w:rsidRPr="00B96CDD">
        <w:rPr>
          <w:rFonts w:ascii="Verdana" w:hAnsi="Verdana" w:cs="Arial"/>
          <w:sz w:val="20"/>
          <w:szCs w:val="20"/>
        </w:rPr>
        <w:t>Colette Marshall</w:t>
      </w:r>
      <w:r>
        <w:rPr>
          <w:rFonts w:ascii="Verdana" w:hAnsi="Verdana" w:cs="Arial"/>
          <w:sz w:val="20"/>
          <w:szCs w:val="20"/>
        </w:rPr>
        <w:t xml:space="preserve"> </w:t>
      </w:r>
      <w:r w:rsidRPr="00B96CDD">
        <w:rPr>
          <w:rFonts w:ascii="Verdana" w:hAnsi="Verdana" w:cs="Arial"/>
          <w:sz w:val="20"/>
          <w:szCs w:val="20"/>
        </w:rPr>
        <w:t>- Designated Safeguarding Lead (DSL)</w:t>
      </w:r>
    </w:p>
    <w:p w:rsidR="00B96CDD" w:rsidRPr="00B96CDD" w:rsidRDefault="00B96CDD" w:rsidP="00B96CDD">
      <w:pPr>
        <w:pStyle w:val="NormalWeb"/>
        <w:jc w:val="center"/>
        <w:rPr>
          <w:rFonts w:ascii="Verdana" w:hAnsi="Verdana" w:cs="Arial"/>
          <w:sz w:val="20"/>
          <w:szCs w:val="20"/>
        </w:rPr>
      </w:pPr>
      <w:r w:rsidRPr="00B96CDD">
        <w:rPr>
          <w:rFonts w:ascii="Verdana" w:hAnsi="Verdana" w:cs="Arial"/>
          <w:sz w:val="20"/>
          <w:szCs w:val="20"/>
        </w:rPr>
        <w:t>Carrie Hardwick</w:t>
      </w:r>
      <w:r>
        <w:rPr>
          <w:rFonts w:ascii="Verdana" w:hAnsi="Verdana" w:cs="Arial"/>
          <w:sz w:val="20"/>
          <w:szCs w:val="20"/>
        </w:rPr>
        <w:t xml:space="preserve"> </w:t>
      </w:r>
      <w:r w:rsidRPr="00B96CDD">
        <w:rPr>
          <w:rFonts w:ascii="Verdana" w:hAnsi="Verdana" w:cs="Arial"/>
          <w:sz w:val="20"/>
          <w:szCs w:val="20"/>
        </w:rPr>
        <w:t>- Deputy Designated Safeguarding Lead (DDSL)</w:t>
      </w:r>
    </w:p>
    <w:p w:rsidR="00B96CDD" w:rsidRPr="00B96CDD" w:rsidRDefault="00B96CDD" w:rsidP="00B96CDD">
      <w:pPr>
        <w:pStyle w:val="NormalWeb"/>
        <w:jc w:val="center"/>
        <w:rPr>
          <w:rFonts w:ascii="Verdana" w:hAnsi="Verdana" w:cs="Arial"/>
          <w:sz w:val="20"/>
          <w:szCs w:val="20"/>
        </w:rPr>
      </w:pPr>
      <w:r w:rsidRPr="00B96CDD">
        <w:rPr>
          <w:rFonts w:ascii="Verdana" w:hAnsi="Verdana" w:cs="Arial"/>
          <w:sz w:val="20"/>
          <w:szCs w:val="20"/>
        </w:rPr>
        <w:t>Lucy Sutton</w:t>
      </w:r>
      <w:r>
        <w:rPr>
          <w:rFonts w:ascii="Verdana" w:hAnsi="Verdana" w:cs="Arial"/>
          <w:sz w:val="20"/>
          <w:szCs w:val="20"/>
        </w:rPr>
        <w:t xml:space="preserve"> </w:t>
      </w:r>
      <w:r w:rsidRPr="00B96CDD">
        <w:rPr>
          <w:rFonts w:ascii="Verdana" w:hAnsi="Verdana" w:cs="Arial"/>
          <w:sz w:val="20"/>
          <w:szCs w:val="20"/>
        </w:rPr>
        <w:t>- Deputy Designated Safeguarding Lead (DDSL)</w:t>
      </w:r>
    </w:p>
    <w:p w:rsidR="00B96CDD" w:rsidRPr="00B96CDD" w:rsidRDefault="00B96CDD" w:rsidP="00B96CDD">
      <w:pPr>
        <w:pStyle w:val="NormalWeb"/>
        <w:jc w:val="center"/>
        <w:rPr>
          <w:rFonts w:ascii="Verdana" w:hAnsi="Verdana" w:cs="Arial"/>
          <w:sz w:val="20"/>
          <w:szCs w:val="20"/>
        </w:rPr>
      </w:pPr>
      <w:r w:rsidRPr="00B96CDD">
        <w:rPr>
          <w:rFonts w:ascii="Verdana" w:hAnsi="Verdana" w:cs="Arial"/>
          <w:sz w:val="20"/>
          <w:szCs w:val="20"/>
        </w:rPr>
        <w:t>Sally Oliver</w:t>
      </w:r>
      <w:r>
        <w:rPr>
          <w:rFonts w:ascii="Verdana" w:hAnsi="Verdana" w:cs="Arial"/>
          <w:sz w:val="20"/>
          <w:szCs w:val="20"/>
        </w:rPr>
        <w:t xml:space="preserve"> </w:t>
      </w:r>
      <w:r w:rsidRPr="00B96CDD">
        <w:rPr>
          <w:rFonts w:ascii="Verdana" w:hAnsi="Verdana" w:cs="Arial"/>
          <w:sz w:val="20"/>
          <w:szCs w:val="20"/>
        </w:rPr>
        <w:t>- Deputy Designated Safeguarding Lead (DDSL)</w:t>
      </w:r>
    </w:p>
    <w:p w:rsidR="00B96CDD" w:rsidRPr="00B96CDD" w:rsidRDefault="00B96CDD" w:rsidP="00B96CDD">
      <w:pPr>
        <w:pStyle w:val="NormalWeb"/>
        <w:jc w:val="center"/>
        <w:rPr>
          <w:rFonts w:ascii="Verdana" w:hAnsi="Verdana" w:cs="Arial"/>
          <w:sz w:val="20"/>
          <w:szCs w:val="20"/>
        </w:rPr>
      </w:pPr>
      <w:proofErr w:type="spellStart"/>
      <w:r w:rsidRPr="00B96CDD">
        <w:rPr>
          <w:rFonts w:ascii="Verdana" w:hAnsi="Verdana" w:cs="Arial"/>
          <w:sz w:val="20"/>
          <w:szCs w:val="20"/>
        </w:rPr>
        <w:t>Zandy</w:t>
      </w:r>
      <w:proofErr w:type="spellEnd"/>
      <w:r w:rsidRPr="00B96CDD">
        <w:rPr>
          <w:rFonts w:ascii="Verdana" w:hAnsi="Verdana" w:cs="Arial"/>
          <w:sz w:val="20"/>
          <w:szCs w:val="20"/>
        </w:rPr>
        <w:t xml:space="preserve"> Ayres</w:t>
      </w:r>
      <w:r>
        <w:rPr>
          <w:rFonts w:ascii="Verdana" w:hAnsi="Verdana" w:cs="Arial"/>
          <w:sz w:val="20"/>
          <w:szCs w:val="20"/>
        </w:rPr>
        <w:t xml:space="preserve"> </w:t>
      </w:r>
      <w:r w:rsidRPr="00B96CDD">
        <w:rPr>
          <w:rFonts w:ascii="Verdana" w:hAnsi="Verdana" w:cs="Arial"/>
          <w:sz w:val="20"/>
          <w:szCs w:val="20"/>
        </w:rPr>
        <w:t xml:space="preserve">- </w:t>
      </w:r>
      <w:r w:rsidRPr="00B96CDD">
        <w:rPr>
          <w:rFonts w:ascii="Verdana" w:hAnsi="Verdana" w:cs="Arial"/>
          <w:sz w:val="20"/>
          <w:szCs w:val="20"/>
        </w:rPr>
        <w:t>Deputy Designated Safeguarding Lead (DDSL)</w:t>
      </w:r>
    </w:p>
    <w:p w:rsidR="00AA0896" w:rsidRPr="00B96CDD" w:rsidRDefault="00AA0896" w:rsidP="00B96CDD">
      <w:pPr>
        <w:pStyle w:val="NormalWeb"/>
        <w:rPr>
          <w:rFonts w:ascii="Verdana" w:hAnsi="Verdana" w:cs="Arial"/>
          <w:sz w:val="20"/>
          <w:szCs w:val="20"/>
          <w:u w:val="single"/>
        </w:rPr>
      </w:pPr>
      <w:r w:rsidRPr="001F0B22">
        <w:rPr>
          <w:rStyle w:val="Strong"/>
          <w:rFonts w:ascii="Verdana" w:hAnsi="Verdana" w:cs="Arial"/>
          <w:bCs w:val="0"/>
          <w:sz w:val="20"/>
          <w:szCs w:val="20"/>
        </w:rPr>
        <w:t>Our Commitment to Safeguarding</w:t>
      </w:r>
    </w:p>
    <w:p w:rsidR="00AA0896" w:rsidRPr="001F0B22" w:rsidRDefault="00AA0896" w:rsidP="00AA0896">
      <w:pPr>
        <w:pStyle w:val="NormalWeb"/>
        <w:rPr>
          <w:rFonts w:ascii="Verdana" w:hAnsi="Verdana" w:cs="Arial"/>
          <w:sz w:val="20"/>
          <w:szCs w:val="20"/>
        </w:rPr>
      </w:pPr>
      <w:r w:rsidRPr="001F0B22">
        <w:rPr>
          <w:rFonts w:ascii="Verdana" w:hAnsi="Verdana" w:cs="Arial"/>
          <w:sz w:val="20"/>
          <w:szCs w:val="20"/>
        </w:rPr>
        <w:t>Swing Gate is committed to ensuring that all children feel secure, supported and protected during their time with us. Safeguarding is central to everything we do and underpins our daily practice.</w:t>
      </w:r>
    </w:p>
    <w:p w:rsidR="00AA0896" w:rsidRPr="001F0B22" w:rsidRDefault="00EC4F82" w:rsidP="00AA0896">
      <w:pPr>
        <w:pStyle w:val="NormalWeb"/>
        <w:rPr>
          <w:rFonts w:ascii="Verdana" w:hAnsi="Verdana" w:cs="Arial"/>
          <w:sz w:val="20"/>
          <w:szCs w:val="20"/>
        </w:rPr>
      </w:pPr>
      <w:r>
        <w:rPr>
          <w:rStyle w:val="Strong"/>
          <w:rFonts w:ascii="Verdana" w:hAnsi="Verdana" w:cs="Arial"/>
          <w:b w:val="0"/>
          <w:sz w:val="20"/>
          <w:szCs w:val="20"/>
        </w:rPr>
        <w:t>Our school rules,</w:t>
      </w:r>
      <w:r w:rsidR="00AA0896" w:rsidRPr="001F0B22">
        <w:rPr>
          <w:rStyle w:val="Strong"/>
          <w:rFonts w:ascii="Verdana" w:hAnsi="Verdana" w:cs="Arial"/>
          <w:b w:val="0"/>
          <w:sz w:val="20"/>
          <w:szCs w:val="20"/>
        </w:rPr>
        <w:t xml:space="preserve"> </w:t>
      </w:r>
      <w:r>
        <w:rPr>
          <w:rStyle w:val="Strong"/>
          <w:rFonts w:ascii="Verdana" w:hAnsi="Verdana" w:cs="Arial"/>
          <w:b w:val="0"/>
          <w:sz w:val="20"/>
          <w:szCs w:val="20"/>
        </w:rPr>
        <w:t>‘</w:t>
      </w:r>
      <w:r w:rsidR="00AA0896" w:rsidRPr="001F0B22">
        <w:rPr>
          <w:rStyle w:val="Strong"/>
          <w:rFonts w:ascii="Verdana" w:hAnsi="Verdana" w:cs="Arial"/>
          <w:b w:val="0"/>
          <w:sz w:val="20"/>
          <w:szCs w:val="20"/>
        </w:rPr>
        <w:t xml:space="preserve">Be </w:t>
      </w:r>
      <w:r>
        <w:rPr>
          <w:rStyle w:val="Strong"/>
          <w:rFonts w:ascii="Verdana" w:hAnsi="Verdana" w:cs="Arial"/>
          <w:b w:val="0"/>
          <w:sz w:val="20"/>
          <w:szCs w:val="20"/>
        </w:rPr>
        <w:t xml:space="preserve">Kind, Be Safe, Be Respectful’, </w:t>
      </w:r>
      <w:r w:rsidR="00AA0896" w:rsidRPr="001F0B22">
        <w:rPr>
          <w:rFonts w:ascii="Verdana" w:hAnsi="Verdana" w:cs="Arial"/>
          <w:sz w:val="20"/>
          <w:szCs w:val="20"/>
        </w:rPr>
        <w:t>are fundamental to this commitment. These rules are actively taught and embedded through our behaviour curriculum so that children understand how they apply in everyday situations.</w:t>
      </w:r>
    </w:p>
    <w:p w:rsidR="00AA0896" w:rsidRPr="001F0B22" w:rsidRDefault="00AA0896" w:rsidP="00AA0896">
      <w:pPr>
        <w:pStyle w:val="NormalWeb"/>
        <w:rPr>
          <w:rFonts w:ascii="Verdana" w:hAnsi="Verdana" w:cs="Arial"/>
          <w:sz w:val="20"/>
          <w:szCs w:val="20"/>
        </w:rPr>
      </w:pPr>
      <w:r w:rsidRPr="001F0B22">
        <w:rPr>
          <w:rFonts w:ascii="Verdana" w:hAnsi="Verdana" w:cs="Arial"/>
          <w:sz w:val="20"/>
          <w:szCs w:val="20"/>
        </w:rPr>
        <w:t>Through assemblies, class discussions and consistent modelling by staff, children learn how to apply these rules in classrooms, during playtimes, online and in the wider community. This shared understanding helps to create a culture where safeguarding is everyone’s responsibility and where children feel confident to speak up if something does not feel right.</w:t>
      </w:r>
    </w:p>
    <w:p w:rsidR="00AA0896" w:rsidRPr="001F0B22" w:rsidRDefault="00AA0896" w:rsidP="00AA0896">
      <w:pPr>
        <w:pStyle w:val="NormalWeb"/>
        <w:rPr>
          <w:rFonts w:ascii="Verdana" w:hAnsi="Verdana" w:cs="Arial"/>
          <w:sz w:val="20"/>
          <w:szCs w:val="20"/>
        </w:rPr>
      </w:pPr>
      <w:r w:rsidRPr="001F0B22">
        <w:rPr>
          <w:rFonts w:ascii="Verdana" w:hAnsi="Verdana" w:cs="Arial"/>
          <w:sz w:val="20"/>
          <w:szCs w:val="20"/>
        </w:rPr>
        <w:t>Creating and maintaining a safe environment requires vigilance, consistency and a shared responsibility. This document outlines the key policies, systems and procedures that help us safeguard children effectively and ensure that every pupil has a voice within our school community.</w:t>
      </w:r>
    </w:p>
    <w:p w:rsidR="001F0B22" w:rsidRPr="001F0B22" w:rsidRDefault="00AA0896" w:rsidP="00AA0896">
      <w:pPr>
        <w:pStyle w:val="NormalWeb"/>
        <w:rPr>
          <w:rStyle w:val="Strong"/>
          <w:rFonts w:ascii="Verdana" w:hAnsi="Verdana" w:cs="Arial"/>
          <w:sz w:val="20"/>
          <w:szCs w:val="20"/>
        </w:rPr>
      </w:pPr>
      <w:r w:rsidRPr="001F0B22">
        <w:rPr>
          <w:rStyle w:val="Strong"/>
          <w:rFonts w:ascii="Verdana" w:hAnsi="Verdana" w:cs="Arial"/>
          <w:sz w:val="20"/>
          <w:szCs w:val="20"/>
        </w:rPr>
        <w:t>Staff Training and Awareness</w:t>
      </w:r>
    </w:p>
    <w:p w:rsidR="00AA0896" w:rsidRPr="001F0B22" w:rsidRDefault="00AA0896" w:rsidP="00AA0896">
      <w:pPr>
        <w:pStyle w:val="NormalWeb"/>
        <w:rPr>
          <w:rFonts w:ascii="Verdana" w:hAnsi="Verdana" w:cs="Arial"/>
          <w:sz w:val="20"/>
          <w:szCs w:val="20"/>
        </w:rPr>
      </w:pPr>
      <w:r w:rsidRPr="001F0B22">
        <w:rPr>
          <w:rFonts w:ascii="Verdana" w:hAnsi="Verdana" w:cs="Arial"/>
          <w:sz w:val="20"/>
          <w:szCs w:val="20"/>
        </w:rPr>
        <w:br/>
        <w:t xml:space="preserve">All members of staff receive safeguarding training which is refreshed at least every three years. In addition, staff receive </w:t>
      </w:r>
      <w:r w:rsidRPr="001F0B22">
        <w:rPr>
          <w:rStyle w:val="Strong"/>
          <w:rFonts w:ascii="Verdana" w:hAnsi="Verdana" w:cs="Arial"/>
          <w:b w:val="0"/>
          <w:sz w:val="20"/>
          <w:szCs w:val="20"/>
        </w:rPr>
        <w:t>weekly safeguarding updates</w:t>
      </w:r>
      <w:r w:rsidRPr="001F0B22">
        <w:rPr>
          <w:rFonts w:ascii="Verdana" w:hAnsi="Verdana" w:cs="Arial"/>
          <w:sz w:val="20"/>
          <w:szCs w:val="20"/>
        </w:rPr>
        <w:t xml:space="preserve"> and annual update training to ensure awareness of current guidance and expectations. Training covers key areas including child protection, domestic abuse, PREVENT awareness and Female Genital </w:t>
      </w:r>
      <w:r w:rsidRPr="001F0B22">
        <w:rPr>
          <w:rFonts w:ascii="Verdana" w:hAnsi="Verdana" w:cs="Arial"/>
          <w:sz w:val="20"/>
          <w:szCs w:val="20"/>
        </w:rPr>
        <w:lastRenderedPageBreak/>
        <w:t>Mutilation (FGM), ensuring all staff remain vigilant and confident in their safeguarding responsibilities.</w:t>
      </w:r>
    </w:p>
    <w:p w:rsidR="00AA0896" w:rsidRPr="001F0B22" w:rsidRDefault="00AA0896" w:rsidP="00AA0896">
      <w:pPr>
        <w:pStyle w:val="NormalWeb"/>
        <w:rPr>
          <w:rFonts w:ascii="Verdana" w:hAnsi="Verdana" w:cs="Arial"/>
          <w:i/>
          <w:sz w:val="20"/>
          <w:szCs w:val="20"/>
        </w:rPr>
      </w:pPr>
      <w:r w:rsidRPr="001F0B22">
        <w:rPr>
          <w:rFonts w:ascii="Verdana" w:hAnsi="Verdana" w:cs="Arial"/>
          <w:i/>
          <w:sz w:val="20"/>
          <w:szCs w:val="20"/>
        </w:rPr>
        <w:t>‘Staff know what to do if they are concerned about a pupil’s welfare or safety. They are well-trained and have up-to-date knowledge of safeguarding. Staff report any concerns without delay. Leaders take appropriate actions, and these are well documented. They work well with external agencies, such as the police and social services.’ (Ofsted, December 2022)</w:t>
      </w:r>
    </w:p>
    <w:p w:rsidR="00AA0896" w:rsidRPr="001F0B22" w:rsidRDefault="00AA0896" w:rsidP="00AA0896">
      <w:pPr>
        <w:pStyle w:val="NormalWeb"/>
        <w:rPr>
          <w:rFonts w:ascii="Verdana" w:hAnsi="Verdana" w:cs="Arial"/>
          <w:sz w:val="20"/>
          <w:szCs w:val="20"/>
        </w:rPr>
      </w:pPr>
      <w:r w:rsidRPr="001F0B22">
        <w:rPr>
          <w:rFonts w:ascii="Verdana" w:hAnsi="Verdana" w:cs="Arial"/>
          <w:sz w:val="20"/>
          <w:szCs w:val="20"/>
        </w:rPr>
        <w:t xml:space="preserve">Temporary staff and volunteers are informed of Swing Gate’s safeguarding procedures by the Designated Safeguarding Lead (DSL), including the </w:t>
      </w:r>
      <w:hyperlink r:id="rId5" w:history="1">
        <w:r w:rsidRPr="00EC4F82">
          <w:rPr>
            <w:rStyle w:val="Hyperlink"/>
            <w:rFonts w:ascii="Verdana" w:hAnsi="Verdana" w:cs="Arial"/>
            <w:sz w:val="20"/>
            <w:szCs w:val="20"/>
          </w:rPr>
          <w:t>Child Protection P</w:t>
        </w:r>
        <w:r w:rsidR="00EC4F82" w:rsidRPr="00EC4F82">
          <w:rPr>
            <w:rStyle w:val="Hyperlink"/>
            <w:rFonts w:ascii="Verdana" w:hAnsi="Verdana" w:cs="Arial"/>
            <w:sz w:val="20"/>
            <w:szCs w:val="20"/>
          </w:rPr>
          <w:t>olicy</w:t>
        </w:r>
      </w:hyperlink>
      <w:r w:rsidR="00B96CDD">
        <w:rPr>
          <w:rFonts w:ascii="Verdana" w:hAnsi="Verdana" w:cs="Arial"/>
          <w:sz w:val="20"/>
          <w:szCs w:val="20"/>
        </w:rPr>
        <w:t xml:space="preserve"> and Child Protection.</w:t>
      </w:r>
    </w:p>
    <w:p w:rsidR="00AA0896" w:rsidRPr="001F0B22" w:rsidRDefault="00AA0896" w:rsidP="00AA0896">
      <w:pPr>
        <w:pStyle w:val="NormalWeb"/>
        <w:rPr>
          <w:rFonts w:ascii="Verdana" w:hAnsi="Verdana" w:cs="Arial"/>
          <w:sz w:val="20"/>
          <w:szCs w:val="20"/>
        </w:rPr>
      </w:pPr>
      <w:r w:rsidRPr="001F0B22">
        <w:rPr>
          <w:rFonts w:ascii="Verdana" w:hAnsi="Verdana" w:cs="Arial"/>
          <w:sz w:val="20"/>
          <w:szCs w:val="20"/>
        </w:rPr>
        <w:t>Clear safeguarding information is displayed throughout the school, including posters, the staffroom safeguarding board, and key guidance around the building. This ensures staff, pupils and visitors know how to report concerns and who the DSL and Deputy DSLs are.</w:t>
      </w:r>
    </w:p>
    <w:p w:rsidR="00AA0896" w:rsidRPr="001F0B22" w:rsidRDefault="00AA0896" w:rsidP="00AA0896">
      <w:pPr>
        <w:rPr>
          <w:rFonts w:ascii="Verdana" w:hAnsi="Verdana" w:cs="Arial"/>
          <w:sz w:val="20"/>
          <w:szCs w:val="20"/>
        </w:rPr>
      </w:pPr>
    </w:p>
    <w:p w:rsidR="00AA0896" w:rsidRPr="001F0B22" w:rsidRDefault="00AA0896" w:rsidP="00AA0896">
      <w:pPr>
        <w:pStyle w:val="Heading3"/>
        <w:rPr>
          <w:rFonts w:ascii="Verdana" w:hAnsi="Verdana" w:cs="Arial"/>
          <w:color w:val="auto"/>
          <w:sz w:val="20"/>
          <w:szCs w:val="20"/>
        </w:rPr>
      </w:pPr>
      <w:r w:rsidRPr="001F0B22">
        <w:rPr>
          <w:rStyle w:val="Strong"/>
          <w:rFonts w:ascii="Verdana" w:hAnsi="Verdana" w:cs="Arial"/>
          <w:bCs w:val="0"/>
          <w:color w:val="auto"/>
          <w:sz w:val="20"/>
          <w:szCs w:val="20"/>
        </w:rPr>
        <w:t>Online Safety</w:t>
      </w:r>
    </w:p>
    <w:p w:rsidR="00AA0896" w:rsidRPr="001F0B22" w:rsidRDefault="00AA0896" w:rsidP="00AA0896">
      <w:pPr>
        <w:pStyle w:val="NormalWeb"/>
        <w:rPr>
          <w:rFonts w:ascii="Verdana" w:hAnsi="Verdana" w:cs="Arial"/>
          <w:sz w:val="20"/>
          <w:szCs w:val="20"/>
        </w:rPr>
      </w:pPr>
      <w:r w:rsidRPr="001F0B22">
        <w:rPr>
          <w:rFonts w:ascii="Verdana" w:hAnsi="Verdana" w:cs="Arial"/>
          <w:sz w:val="20"/>
          <w:szCs w:val="20"/>
        </w:rPr>
        <w:t>Swing Gate recognises the importance of educating children and families about online safety. Through computing lessons, assemblies and our wider curriculum, pupils are taught how to use technology safely, responsibly and respectfully.</w:t>
      </w:r>
    </w:p>
    <w:p w:rsidR="00AA0896" w:rsidRPr="001F0B22" w:rsidRDefault="00AA0896" w:rsidP="00AA0896">
      <w:pPr>
        <w:pStyle w:val="NormalWeb"/>
        <w:rPr>
          <w:rFonts w:ascii="Verdana" w:hAnsi="Verdana" w:cs="Arial"/>
          <w:i/>
          <w:sz w:val="20"/>
          <w:szCs w:val="20"/>
        </w:rPr>
      </w:pPr>
      <w:r w:rsidRPr="001F0B22">
        <w:rPr>
          <w:rFonts w:ascii="Verdana" w:hAnsi="Verdana" w:cs="Arial"/>
          <w:i/>
          <w:sz w:val="20"/>
          <w:szCs w:val="20"/>
        </w:rPr>
        <w:t>‘Pupils have an age-appropriate understanding of how to stay safe online. They have learned not to talk to strangers online and to tell their parents if they are worried.’ (Ofsted, December 2022)</w:t>
      </w:r>
    </w:p>
    <w:p w:rsidR="00AA0896" w:rsidRPr="001F0B22" w:rsidRDefault="00AA0896" w:rsidP="00AA0896">
      <w:pPr>
        <w:pStyle w:val="NormalWeb"/>
        <w:rPr>
          <w:rFonts w:ascii="Verdana" w:hAnsi="Verdana" w:cs="Arial"/>
          <w:sz w:val="20"/>
          <w:szCs w:val="20"/>
        </w:rPr>
      </w:pPr>
      <w:r w:rsidRPr="001F0B22">
        <w:rPr>
          <w:rFonts w:ascii="Verdana" w:hAnsi="Verdana" w:cs="Arial"/>
          <w:sz w:val="20"/>
          <w:szCs w:val="20"/>
        </w:rPr>
        <w:t>We participate in Safer Internet Day each year and provide guidance and support for parents and carers. Families have also completed a survey about online/device usage at home, which helps us shape the curriculum to meet pupils’ needs.</w:t>
      </w:r>
    </w:p>
    <w:p w:rsidR="00AA0896" w:rsidRPr="001F0B22" w:rsidRDefault="00AA0896" w:rsidP="00AA0896">
      <w:pPr>
        <w:rPr>
          <w:rFonts w:ascii="Verdana" w:hAnsi="Verdana" w:cs="Arial"/>
          <w:b/>
          <w:sz w:val="20"/>
          <w:szCs w:val="20"/>
        </w:rPr>
      </w:pPr>
    </w:p>
    <w:p w:rsidR="00AA0896" w:rsidRPr="001F0B22" w:rsidRDefault="00AA0896" w:rsidP="00AA0896">
      <w:pPr>
        <w:pStyle w:val="Heading3"/>
        <w:rPr>
          <w:rFonts w:ascii="Verdana" w:hAnsi="Verdana" w:cs="Arial"/>
          <w:b/>
          <w:color w:val="auto"/>
          <w:sz w:val="20"/>
          <w:szCs w:val="20"/>
        </w:rPr>
      </w:pPr>
      <w:r w:rsidRPr="001F0B22">
        <w:rPr>
          <w:rStyle w:val="Strong"/>
          <w:rFonts w:ascii="Verdana" w:hAnsi="Verdana" w:cs="Arial"/>
          <w:bCs w:val="0"/>
          <w:color w:val="auto"/>
          <w:sz w:val="20"/>
          <w:szCs w:val="20"/>
        </w:rPr>
        <w:t>Anti-Bullying</w:t>
      </w:r>
    </w:p>
    <w:p w:rsidR="00AA0896" w:rsidRPr="001F0B22" w:rsidRDefault="00AA0896" w:rsidP="002068B9">
      <w:pPr>
        <w:spacing w:before="100" w:beforeAutospacing="1" w:after="100" w:afterAutospacing="1" w:line="240" w:lineRule="auto"/>
        <w:rPr>
          <w:rFonts w:ascii="Verdana" w:eastAsia="Times New Roman" w:hAnsi="Verdana" w:cs="Arial"/>
          <w:sz w:val="20"/>
          <w:szCs w:val="20"/>
          <w:lang w:eastAsia="en-GB"/>
        </w:rPr>
      </w:pPr>
      <w:r w:rsidRPr="001F0B22">
        <w:rPr>
          <w:rFonts w:ascii="Verdana" w:hAnsi="Verdana" w:cs="Arial"/>
          <w:sz w:val="20"/>
          <w:szCs w:val="20"/>
        </w:rPr>
        <w:t xml:space="preserve">Swing Gate is committed to fostering a caring, respectful and inclusive environment. Bullying of any kind is not tolerated. </w:t>
      </w:r>
      <w:r w:rsidRPr="00033C7B">
        <w:rPr>
          <w:rFonts w:ascii="Verdana" w:eastAsia="Times New Roman" w:hAnsi="Verdana" w:cs="Arial"/>
          <w:sz w:val="20"/>
          <w:szCs w:val="20"/>
          <w:lang w:eastAsia="en-GB"/>
        </w:rPr>
        <w:t xml:space="preserve">Bullying is defined as deliberate behaviour intended to hurt or intimidate another person, carried out repeatedly over time. </w:t>
      </w:r>
    </w:p>
    <w:p w:rsidR="00AA0896" w:rsidRPr="001F0B22" w:rsidRDefault="00AA0896" w:rsidP="00AA0896">
      <w:pPr>
        <w:pStyle w:val="NormalWeb"/>
        <w:rPr>
          <w:rFonts w:ascii="Verdana" w:hAnsi="Verdana" w:cs="Arial"/>
          <w:i/>
          <w:sz w:val="20"/>
          <w:szCs w:val="20"/>
        </w:rPr>
      </w:pPr>
      <w:r w:rsidRPr="001F0B22">
        <w:rPr>
          <w:rFonts w:ascii="Verdana" w:hAnsi="Verdana" w:cs="Arial"/>
          <w:i/>
          <w:sz w:val="20"/>
          <w:szCs w:val="20"/>
        </w:rPr>
        <w:t>‘If anyone is occasionally unkind, staff help pupils to become friends again. Bullying is rare and any incidents are dealt with quickly.’</w:t>
      </w:r>
      <w:r w:rsidRPr="001F0B22">
        <w:rPr>
          <w:rFonts w:ascii="Verdana" w:hAnsi="Verdana" w:cs="Arial"/>
          <w:i/>
          <w:sz w:val="20"/>
          <w:szCs w:val="20"/>
        </w:rPr>
        <w:br/>
        <w:t>‘Pupils know there are many adults they can talk to if they have worries. They understand how to help themselves to manage their emotions. Pupils learn about diversity, and they understand that some families may be different to their own. (Ofsted, December 2022)</w:t>
      </w:r>
      <w:r w:rsidRPr="001F0B22">
        <w:rPr>
          <w:rFonts w:ascii="Verdana" w:hAnsi="Verdana" w:cs="Arial"/>
          <w:i/>
          <w:sz w:val="20"/>
          <w:szCs w:val="20"/>
        </w:rPr>
        <w:br/>
      </w:r>
    </w:p>
    <w:p w:rsidR="00AA0896" w:rsidRPr="001F0B22" w:rsidRDefault="00AA0896" w:rsidP="00AA0896">
      <w:pPr>
        <w:pStyle w:val="NormalWeb"/>
        <w:rPr>
          <w:rFonts w:ascii="Verdana" w:hAnsi="Verdana" w:cs="Arial"/>
          <w:sz w:val="20"/>
          <w:szCs w:val="20"/>
        </w:rPr>
      </w:pPr>
      <w:r w:rsidRPr="001F0B22">
        <w:rPr>
          <w:rFonts w:ascii="Verdana" w:hAnsi="Verdana" w:cs="Arial"/>
          <w:sz w:val="20"/>
          <w:szCs w:val="20"/>
        </w:rPr>
        <w:t>Children are encouraged to speak to trusted adults, use worry monsters, and engage in regular check-ins. DSLs and Deputy DSLs actively gather pupil voice, particularly from vulnerable groups, to ensure concerns are identified and addressed promptly.</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 xml:space="preserve">Our procedures for identifying, recording and responding to bullying are detailed in our </w:t>
      </w:r>
      <w:hyperlink r:id="rId6" w:history="1">
        <w:r w:rsidRPr="00EC4F82">
          <w:rPr>
            <w:rStyle w:val="Hyperlink"/>
            <w:rFonts w:ascii="Verdana" w:eastAsia="Times New Roman" w:hAnsi="Verdana" w:cs="Arial"/>
            <w:sz w:val="20"/>
            <w:szCs w:val="20"/>
            <w:lang w:eastAsia="en-GB"/>
          </w:rPr>
          <w:t>Anti-Bull</w:t>
        </w:r>
        <w:r w:rsidRPr="00EC4F82">
          <w:rPr>
            <w:rStyle w:val="Hyperlink"/>
            <w:rFonts w:ascii="Verdana" w:eastAsia="Times New Roman" w:hAnsi="Verdana" w:cs="Arial"/>
            <w:sz w:val="20"/>
            <w:szCs w:val="20"/>
            <w:lang w:eastAsia="en-GB"/>
          </w:rPr>
          <w:t>y</w:t>
        </w:r>
        <w:r w:rsidRPr="00EC4F82">
          <w:rPr>
            <w:rStyle w:val="Hyperlink"/>
            <w:rFonts w:ascii="Verdana" w:eastAsia="Times New Roman" w:hAnsi="Verdana" w:cs="Arial"/>
            <w:sz w:val="20"/>
            <w:szCs w:val="20"/>
            <w:lang w:eastAsia="en-GB"/>
          </w:rPr>
          <w:t>ing Policy</w:t>
        </w:r>
      </w:hyperlink>
      <w:r w:rsidRPr="00033C7B">
        <w:rPr>
          <w:rFonts w:ascii="Verdana" w:eastAsia="Times New Roman" w:hAnsi="Verdana" w:cs="Arial"/>
          <w:sz w:val="20"/>
          <w:szCs w:val="20"/>
          <w:lang w:eastAsia="en-GB"/>
        </w:rPr>
        <w:t xml:space="preserve"> and align with our </w:t>
      </w:r>
      <w:hyperlink r:id="rId7" w:history="1">
        <w:r w:rsidRPr="00EC4F82">
          <w:rPr>
            <w:rStyle w:val="Hyperlink"/>
            <w:rFonts w:ascii="Verdana" w:eastAsia="Times New Roman" w:hAnsi="Verdana" w:cs="Arial"/>
            <w:sz w:val="20"/>
            <w:szCs w:val="20"/>
            <w:lang w:eastAsia="en-GB"/>
          </w:rPr>
          <w:t>Behaviour Policy</w:t>
        </w:r>
      </w:hyperlink>
      <w:r w:rsidRPr="00033C7B">
        <w:rPr>
          <w:rFonts w:ascii="Verdana" w:eastAsia="Times New Roman" w:hAnsi="Verdana" w:cs="Arial"/>
          <w:sz w:val="20"/>
          <w:szCs w:val="20"/>
          <w:lang w:eastAsia="en-GB"/>
        </w:rPr>
        <w:t>.</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Children are encouraged to speak to a trusted adult if they experience or witness bullying. Incidents are taken seriously and addressed promptly.</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Through our PSHE curriculum, assemblies and daily interactions, pupils are taught about respect, equality, empathy and responsibility. We promote positive relationships and encourage children to:</w:t>
      </w:r>
    </w:p>
    <w:p w:rsidR="00AA0896" w:rsidRPr="001F0B22" w:rsidRDefault="00AA0896" w:rsidP="00AA0896">
      <w:pPr>
        <w:pStyle w:val="ListParagraph"/>
        <w:numPr>
          <w:ilvl w:val="0"/>
          <w:numId w:val="3"/>
        </w:numPr>
        <w:spacing w:before="100" w:beforeAutospacing="1" w:after="100" w:afterAutospacing="1" w:line="240" w:lineRule="auto"/>
        <w:rPr>
          <w:rFonts w:ascii="Verdana" w:eastAsia="Times New Roman" w:hAnsi="Verdana" w:cs="Arial"/>
          <w:sz w:val="20"/>
          <w:szCs w:val="20"/>
          <w:lang w:eastAsia="en-GB"/>
        </w:rPr>
      </w:pPr>
      <w:r w:rsidRPr="001F0B22">
        <w:rPr>
          <w:rFonts w:ascii="Verdana" w:eastAsia="Times New Roman" w:hAnsi="Verdana" w:cs="Arial"/>
          <w:sz w:val="20"/>
          <w:szCs w:val="20"/>
          <w:lang w:eastAsia="en-GB"/>
        </w:rPr>
        <w:t xml:space="preserve">Say clearly, “I don’t like that. Please stop.” </w:t>
      </w:r>
    </w:p>
    <w:p w:rsidR="00AA0896" w:rsidRPr="00033C7B" w:rsidRDefault="00AA0896" w:rsidP="00AA0896">
      <w:pPr>
        <w:numPr>
          <w:ilvl w:val="0"/>
          <w:numId w:val="3"/>
        </w:num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 xml:space="preserve">Say, “If </w:t>
      </w:r>
      <w:r w:rsidRPr="001F0B22">
        <w:rPr>
          <w:rFonts w:ascii="Verdana" w:eastAsia="Times New Roman" w:hAnsi="Verdana" w:cs="Arial"/>
          <w:sz w:val="20"/>
          <w:szCs w:val="20"/>
          <w:lang w:eastAsia="en-GB"/>
        </w:rPr>
        <w:t>you don’t stop</w:t>
      </w:r>
      <w:r w:rsidRPr="00033C7B">
        <w:rPr>
          <w:rFonts w:ascii="Verdana" w:eastAsia="Times New Roman" w:hAnsi="Verdana" w:cs="Arial"/>
          <w:sz w:val="20"/>
          <w:szCs w:val="20"/>
          <w:lang w:eastAsia="en-GB"/>
        </w:rPr>
        <w:t xml:space="preserve">, I will tell an adult.” </w:t>
      </w:r>
    </w:p>
    <w:p w:rsidR="00AA0896" w:rsidRPr="00033C7B" w:rsidRDefault="00AA0896" w:rsidP="00AA0896">
      <w:pPr>
        <w:numPr>
          <w:ilvl w:val="0"/>
          <w:numId w:val="3"/>
        </w:num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 xml:space="preserve">Inform a trusted adult. </w:t>
      </w:r>
    </w:p>
    <w:p w:rsidR="00AA0896" w:rsidRPr="001F0B22" w:rsidRDefault="00AA0896" w:rsidP="00AA0896">
      <w:pPr>
        <w:spacing w:before="100" w:beforeAutospacing="1" w:after="100" w:afterAutospacing="1" w:line="240" w:lineRule="auto"/>
        <w:rPr>
          <w:rFonts w:ascii="Verdana" w:hAnsi="Verdana" w:cs="Arial"/>
          <w:sz w:val="20"/>
          <w:szCs w:val="20"/>
        </w:rPr>
      </w:pPr>
      <w:r w:rsidRPr="001F0B22">
        <w:rPr>
          <w:rFonts w:ascii="Verdana" w:hAnsi="Verdana" w:cs="Arial"/>
          <w:sz w:val="20"/>
          <w:szCs w:val="20"/>
        </w:rPr>
        <w:t xml:space="preserve">Each class provides clear and supportive ways for pupils to share any worries or concerns. Every classroom has a </w:t>
      </w:r>
      <w:r w:rsidRPr="001F0B22">
        <w:rPr>
          <w:rStyle w:val="Strong"/>
          <w:rFonts w:ascii="Verdana" w:hAnsi="Verdana" w:cs="Arial"/>
          <w:b w:val="0"/>
          <w:sz w:val="20"/>
          <w:szCs w:val="20"/>
        </w:rPr>
        <w:t>Worry Monster</w:t>
      </w:r>
      <w:r w:rsidRPr="001F0B22">
        <w:rPr>
          <w:rFonts w:ascii="Verdana" w:hAnsi="Verdana" w:cs="Arial"/>
          <w:sz w:val="20"/>
          <w:szCs w:val="20"/>
        </w:rPr>
        <w:t xml:space="preserve"> where children can post a note if something is troubling them. Pupils are also supported to identify trusted </w:t>
      </w:r>
      <w:r w:rsidRPr="001F0B22">
        <w:rPr>
          <w:rStyle w:val="Strong"/>
          <w:rFonts w:ascii="Verdana" w:hAnsi="Verdana" w:cs="Arial"/>
          <w:b w:val="0"/>
          <w:sz w:val="20"/>
          <w:szCs w:val="20"/>
        </w:rPr>
        <w:t>safe adults</w:t>
      </w:r>
      <w:r w:rsidRPr="001F0B22">
        <w:rPr>
          <w:rFonts w:ascii="Verdana" w:hAnsi="Verdana" w:cs="Arial"/>
          <w:sz w:val="20"/>
          <w:szCs w:val="20"/>
        </w:rPr>
        <w:t xml:space="preserve"> they can speak to at any time. In addition, regular check-in opportunities are built into the school day, ensuring children have consistent chances to talk, be heard and seek support when needed.</w:t>
      </w:r>
    </w:p>
    <w:p w:rsidR="00AA0896" w:rsidRPr="00DE6F3D" w:rsidRDefault="00AA0896" w:rsidP="00AA0896">
      <w:pPr>
        <w:spacing w:before="100" w:beforeAutospacing="1" w:after="100" w:afterAutospacing="1" w:line="240" w:lineRule="auto"/>
        <w:rPr>
          <w:rFonts w:ascii="Verdana" w:eastAsia="Times New Roman" w:hAnsi="Verdana" w:cs="Arial"/>
          <w:sz w:val="20"/>
          <w:szCs w:val="20"/>
          <w:lang w:eastAsia="en-GB"/>
        </w:rPr>
      </w:pPr>
      <w:r w:rsidRPr="00DE6F3D">
        <w:rPr>
          <w:rFonts w:ascii="Verdana" w:eastAsia="Times New Roman" w:hAnsi="Verdana" w:cs="Arial"/>
          <w:sz w:val="20"/>
          <w:szCs w:val="20"/>
          <w:lang w:eastAsia="en-GB"/>
        </w:rPr>
        <w:t xml:space="preserve">Pupil voice is highly valued at </w:t>
      </w:r>
      <w:r w:rsidRPr="001F0B22">
        <w:rPr>
          <w:rFonts w:ascii="Verdana" w:eastAsia="Times New Roman" w:hAnsi="Verdana" w:cs="Arial"/>
          <w:sz w:val="20"/>
          <w:szCs w:val="20"/>
          <w:lang w:eastAsia="en-GB"/>
        </w:rPr>
        <w:t>Swing Gate</w:t>
      </w:r>
      <w:r w:rsidRPr="00DE6F3D">
        <w:rPr>
          <w:rFonts w:ascii="Verdana" w:eastAsia="Times New Roman" w:hAnsi="Verdana" w:cs="Arial"/>
          <w:sz w:val="20"/>
          <w:szCs w:val="20"/>
          <w:lang w:eastAsia="en-GB"/>
        </w:rPr>
        <w:t xml:space="preserve"> and plays an important role in shaping our safeguarding and wellbeing practice. Feedback from children helps us understand their experiences and ensures they feel heard, safe and supported.</w:t>
      </w:r>
    </w:p>
    <w:p w:rsidR="00AA0896" w:rsidRPr="00DE6F3D" w:rsidRDefault="00AA0896" w:rsidP="00AA0896">
      <w:pPr>
        <w:spacing w:before="100" w:beforeAutospacing="1" w:after="100" w:afterAutospacing="1" w:line="240" w:lineRule="auto"/>
        <w:rPr>
          <w:rFonts w:ascii="Verdana" w:eastAsia="Times New Roman" w:hAnsi="Verdana" w:cs="Arial"/>
          <w:sz w:val="20"/>
          <w:szCs w:val="20"/>
          <w:lang w:eastAsia="en-GB"/>
        </w:rPr>
      </w:pPr>
      <w:r w:rsidRPr="00DE6F3D">
        <w:rPr>
          <w:rFonts w:ascii="Verdana" w:eastAsia="Times New Roman" w:hAnsi="Verdana" w:cs="Arial"/>
          <w:sz w:val="20"/>
          <w:szCs w:val="20"/>
          <w:lang w:eastAsia="en-GB"/>
        </w:rPr>
        <w:t>The DSL and Deputy DSLs regularly check in with identified vulnerable pupils throughout the week to gather their views and monitor their wellbeing. All members of the Senior Leadership Team are trained DSLs and, during their weekly monitoring visits around the school, they actively seek pupil voice through conversations with children.</w:t>
      </w:r>
      <w:r w:rsidR="002068B9" w:rsidRPr="001F0B22">
        <w:rPr>
          <w:rFonts w:ascii="Verdana" w:eastAsia="Times New Roman" w:hAnsi="Verdana" w:cs="Arial"/>
          <w:sz w:val="20"/>
          <w:szCs w:val="20"/>
          <w:lang w:eastAsia="en-GB"/>
        </w:rPr>
        <w:t xml:space="preserve"> </w:t>
      </w:r>
      <w:r w:rsidR="002068B9" w:rsidRPr="001F0B22">
        <w:rPr>
          <w:rFonts w:ascii="Verdana" w:hAnsi="Verdana"/>
          <w:sz w:val="20"/>
          <w:szCs w:val="20"/>
        </w:rPr>
        <w:t>The DSLs conduct a weekly safeguarding meeting and respond immediately to any concerns that arise between meetings.</w:t>
      </w:r>
    </w:p>
    <w:p w:rsidR="00AA0896" w:rsidRPr="00DE6F3D" w:rsidRDefault="00AA0896" w:rsidP="00AA0896">
      <w:pPr>
        <w:spacing w:before="100" w:beforeAutospacing="1" w:after="100" w:afterAutospacing="1" w:line="240" w:lineRule="auto"/>
        <w:rPr>
          <w:rFonts w:ascii="Verdana" w:eastAsia="Times New Roman" w:hAnsi="Verdana" w:cs="Arial"/>
          <w:sz w:val="20"/>
          <w:szCs w:val="20"/>
          <w:lang w:eastAsia="en-GB"/>
        </w:rPr>
      </w:pPr>
      <w:r w:rsidRPr="00DE6F3D">
        <w:rPr>
          <w:rFonts w:ascii="Verdana" w:eastAsia="Times New Roman" w:hAnsi="Verdana" w:cs="Arial"/>
          <w:sz w:val="20"/>
          <w:szCs w:val="20"/>
          <w:lang w:eastAsia="en-GB"/>
        </w:rPr>
        <w:t>In addition, small groups of vulnerable pupils take part in child-friendly pupil voice activities and surveys. These are also carried out across the whole school so that the views of all children are gathered and any concerns can be identified and addressed promptly.</w:t>
      </w:r>
    </w:p>
    <w:p w:rsidR="00AA0896" w:rsidRPr="00DE6F3D" w:rsidRDefault="00AA0896" w:rsidP="00AA0896">
      <w:pPr>
        <w:spacing w:before="100" w:beforeAutospacing="1" w:after="100" w:afterAutospacing="1" w:line="240" w:lineRule="auto"/>
        <w:rPr>
          <w:rFonts w:ascii="Verdana" w:eastAsia="Times New Roman" w:hAnsi="Verdana" w:cs="Arial"/>
          <w:sz w:val="20"/>
          <w:szCs w:val="20"/>
          <w:lang w:eastAsia="en-GB"/>
        </w:rPr>
      </w:pPr>
      <w:r w:rsidRPr="00DE6F3D">
        <w:rPr>
          <w:rFonts w:ascii="Verdana" w:eastAsia="Times New Roman" w:hAnsi="Verdana" w:cs="Arial"/>
          <w:sz w:val="20"/>
          <w:szCs w:val="20"/>
          <w:lang w:eastAsia="en-GB"/>
        </w:rPr>
        <w:t>This is further supported through:</w:t>
      </w:r>
    </w:p>
    <w:p w:rsidR="00AA0896" w:rsidRPr="00DE6F3D" w:rsidRDefault="00AA0896" w:rsidP="00AA0896">
      <w:pPr>
        <w:numPr>
          <w:ilvl w:val="0"/>
          <w:numId w:val="2"/>
        </w:numPr>
        <w:spacing w:before="100" w:beforeAutospacing="1" w:after="100" w:afterAutospacing="1" w:line="240" w:lineRule="auto"/>
        <w:rPr>
          <w:rFonts w:ascii="Verdana" w:eastAsia="Times New Roman" w:hAnsi="Verdana" w:cs="Arial"/>
          <w:sz w:val="20"/>
          <w:szCs w:val="20"/>
          <w:lang w:eastAsia="en-GB"/>
        </w:rPr>
      </w:pPr>
      <w:r w:rsidRPr="00DE6F3D">
        <w:rPr>
          <w:rFonts w:ascii="Verdana" w:eastAsia="Times New Roman" w:hAnsi="Verdana" w:cs="Arial"/>
          <w:sz w:val="20"/>
          <w:szCs w:val="20"/>
          <w:lang w:eastAsia="en-GB"/>
        </w:rPr>
        <w:t xml:space="preserve">Circle times and class discussions which provide opportunities for children to talk openly </w:t>
      </w:r>
    </w:p>
    <w:p w:rsidR="00AA0896" w:rsidRPr="00DE6F3D" w:rsidRDefault="00AA0896" w:rsidP="00AA0896">
      <w:pPr>
        <w:numPr>
          <w:ilvl w:val="0"/>
          <w:numId w:val="2"/>
        </w:numPr>
        <w:spacing w:before="100" w:beforeAutospacing="1" w:after="100" w:afterAutospacing="1" w:line="240" w:lineRule="auto"/>
        <w:rPr>
          <w:rFonts w:ascii="Verdana" w:eastAsia="Times New Roman" w:hAnsi="Verdana" w:cs="Arial"/>
          <w:sz w:val="20"/>
          <w:szCs w:val="20"/>
          <w:lang w:eastAsia="en-GB"/>
        </w:rPr>
      </w:pPr>
      <w:r w:rsidRPr="00DE6F3D">
        <w:rPr>
          <w:rFonts w:ascii="Verdana" w:eastAsia="Times New Roman" w:hAnsi="Verdana" w:cs="Arial"/>
          <w:sz w:val="20"/>
          <w:szCs w:val="20"/>
          <w:lang w:eastAsia="en-GB"/>
        </w:rPr>
        <w:t xml:space="preserve">PSHE lessons and assemblies where children are encouraged to share their thoughts and experiences </w:t>
      </w:r>
    </w:p>
    <w:p w:rsidR="00AA0896" w:rsidRPr="00DE6F3D" w:rsidRDefault="00AA0896" w:rsidP="00AA0896">
      <w:pPr>
        <w:numPr>
          <w:ilvl w:val="0"/>
          <w:numId w:val="2"/>
        </w:numPr>
        <w:spacing w:before="100" w:beforeAutospacing="1" w:after="100" w:afterAutospacing="1" w:line="240" w:lineRule="auto"/>
        <w:rPr>
          <w:rFonts w:ascii="Verdana" w:eastAsia="Times New Roman" w:hAnsi="Verdana" w:cs="Arial"/>
          <w:sz w:val="20"/>
          <w:szCs w:val="20"/>
          <w:lang w:eastAsia="en-GB"/>
        </w:rPr>
      </w:pPr>
      <w:r w:rsidRPr="00DE6F3D">
        <w:rPr>
          <w:rFonts w:ascii="Verdana" w:eastAsia="Times New Roman" w:hAnsi="Verdana" w:cs="Arial"/>
          <w:sz w:val="20"/>
          <w:szCs w:val="20"/>
          <w:lang w:eastAsia="en-GB"/>
        </w:rPr>
        <w:t xml:space="preserve">Opportunities for children to speak to trusted adults at any point during the day </w:t>
      </w:r>
    </w:p>
    <w:p w:rsidR="00AA0896" w:rsidRPr="001F0B22" w:rsidRDefault="00AA0896" w:rsidP="00AA0896">
      <w:pPr>
        <w:spacing w:before="100" w:beforeAutospacing="1" w:after="100" w:afterAutospacing="1" w:line="240" w:lineRule="auto"/>
        <w:rPr>
          <w:rFonts w:ascii="Verdana" w:eastAsia="Times New Roman" w:hAnsi="Verdana" w:cs="Arial"/>
          <w:sz w:val="20"/>
          <w:szCs w:val="20"/>
          <w:lang w:eastAsia="en-GB"/>
        </w:rPr>
      </w:pPr>
      <w:r w:rsidRPr="00DE6F3D">
        <w:rPr>
          <w:rFonts w:ascii="Verdana" w:eastAsia="Times New Roman" w:hAnsi="Verdana" w:cs="Arial"/>
          <w:sz w:val="20"/>
          <w:szCs w:val="20"/>
          <w:lang w:eastAsia="en-GB"/>
        </w:rPr>
        <w:t xml:space="preserve">By regularly seeking and responding to pupil voice in a variety of ways, </w:t>
      </w:r>
      <w:r w:rsidRPr="001F0B22">
        <w:rPr>
          <w:rFonts w:ascii="Verdana" w:eastAsia="Times New Roman" w:hAnsi="Verdana" w:cs="Arial"/>
          <w:sz w:val="20"/>
          <w:szCs w:val="20"/>
          <w:lang w:eastAsia="en-GB"/>
        </w:rPr>
        <w:t>Swing Gate</w:t>
      </w:r>
      <w:r w:rsidRPr="00DE6F3D">
        <w:rPr>
          <w:rFonts w:ascii="Verdana" w:eastAsia="Times New Roman" w:hAnsi="Verdana" w:cs="Arial"/>
          <w:sz w:val="20"/>
          <w:szCs w:val="20"/>
          <w:lang w:eastAsia="en-GB"/>
        </w:rPr>
        <w:t xml:space="preserve"> ensures that children remain central to our safeguarding approach and that their views directly inform our practice.</w:t>
      </w:r>
    </w:p>
    <w:p w:rsidR="00AA0896" w:rsidRPr="00033C7B" w:rsidRDefault="00AA0896" w:rsidP="00AA0896">
      <w:pPr>
        <w:spacing w:before="100" w:beforeAutospacing="1" w:after="100" w:afterAutospacing="1" w:line="240" w:lineRule="auto"/>
        <w:outlineLvl w:val="1"/>
        <w:rPr>
          <w:rFonts w:ascii="Verdana" w:eastAsia="Times New Roman" w:hAnsi="Verdana" w:cs="Arial"/>
          <w:b/>
          <w:bCs/>
          <w:sz w:val="20"/>
          <w:szCs w:val="20"/>
          <w:lang w:eastAsia="en-GB"/>
        </w:rPr>
      </w:pPr>
      <w:r w:rsidRPr="00033C7B">
        <w:rPr>
          <w:rFonts w:ascii="Verdana" w:eastAsia="Times New Roman" w:hAnsi="Verdana" w:cs="Arial"/>
          <w:b/>
          <w:bCs/>
          <w:sz w:val="20"/>
          <w:szCs w:val="20"/>
          <w:lang w:eastAsia="en-GB"/>
        </w:rPr>
        <w:t>Equality and Inclusion</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1F0B22">
        <w:rPr>
          <w:rFonts w:ascii="Verdana" w:eastAsia="Times New Roman" w:hAnsi="Verdana" w:cs="Arial"/>
          <w:sz w:val="20"/>
          <w:szCs w:val="20"/>
          <w:lang w:eastAsia="en-GB"/>
        </w:rPr>
        <w:t>Swing Gate</w:t>
      </w:r>
      <w:r w:rsidRPr="00033C7B">
        <w:rPr>
          <w:rFonts w:ascii="Verdana" w:eastAsia="Times New Roman" w:hAnsi="Verdana" w:cs="Arial"/>
          <w:sz w:val="20"/>
          <w:szCs w:val="20"/>
          <w:lang w:eastAsia="en-GB"/>
        </w:rPr>
        <w:t xml:space="preserve"> is committed to promoting equality and inclusive practice. Our Equality Policy addresses protected characteristics including disability, race and gender.</w:t>
      </w:r>
    </w:p>
    <w:p w:rsidR="001F0B22" w:rsidRPr="001F0B22" w:rsidRDefault="001F0B22" w:rsidP="001F0B22">
      <w:pPr>
        <w:spacing w:before="100" w:beforeAutospacing="1" w:after="100" w:afterAutospacing="1" w:line="240" w:lineRule="auto"/>
        <w:rPr>
          <w:rFonts w:ascii="Verdana" w:eastAsia="Times New Roman" w:hAnsi="Verdana" w:cs="Times New Roman"/>
          <w:sz w:val="20"/>
          <w:szCs w:val="20"/>
          <w:lang w:eastAsia="en-GB"/>
        </w:rPr>
      </w:pPr>
      <w:r w:rsidRPr="001F0B22">
        <w:rPr>
          <w:rFonts w:ascii="Verdana" w:eastAsia="Times New Roman" w:hAnsi="Verdana" w:cs="Times New Roman"/>
          <w:sz w:val="20"/>
          <w:szCs w:val="20"/>
          <w:lang w:eastAsia="en-GB"/>
        </w:rPr>
        <w:t>Swing Gate is committed to promoting equal</w:t>
      </w:r>
      <w:r w:rsidR="00B96CDD">
        <w:rPr>
          <w:rFonts w:ascii="Verdana" w:eastAsia="Times New Roman" w:hAnsi="Verdana" w:cs="Times New Roman"/>
          <w:sz w:val="20"/>
          <w:szCs w:val="20"/>
          <w:lang w:eastAsia="en-GB"/>
        </w:rPr>
        <w:t xml:space="preserve">ity and inclusive practice. Our Equality Policy </w:t>
      </w:r>
      <w:r w:rsidRPr="001F0B22">
        <w:rPr>
          <w:rFonts w:ascii="Verdana" w:eastAsia="Times New Roman" w:hAnsi="Verdana" w:cs="Times New Roman"/>
          <w:sz w:val="20"/>
          <w:szCs w:val="20"/>
          <w:lang w:eastAsia="en-GB"/>
        </w:rPr>
        <w:t>addresses protected characteristics including disability, race, gender, religion and belief.</w:t>
      </w:r>
    </w:p>
    <w:p w:rsidR="001F0B22" w:rsidRPr="001F0B22" w:rsidRDefault="001F0B22" w:rsidP="001F0B22">
      <w:pPr>
        <w:spacing w:before="100" w:beforeAutospacing="1" w:after="100" w:afterAutospacing="1" w:line="240" w:lineRule="auto"/>
        <w:rPr>
          <w:rFonts w:ascii="Verdana" w:eastAsia="Times New Roman" w:hAnsi="Verdana" w:cs="Times New Roman"/>
          <w:sz w:val="20"/>
          <w:szCs w:val="20"/>
          <w:lang w:eastAsia="en-GB"/>
        </w:rPr>
      </w:pPr>
      <w:r w:rsidRPr="001F0B22">
        <w:rPr>
          <w:rFonts w:ascii="Verdana" w:eastAsia="Times New Roman" w:hAnsi="Verdana" w:cs="Times New Roman"/>
          <w:sz w:val="20"/>
          <w:szCs w:val="20"/>
          <w:lang w:eastAsia="en-GB"/>
        </w:rPr>
        <w:t>Our values-based approach supports children in developing understanding, respect and empathy for others. We actively teach pupils about diversity through reading stories with characters of different races, family structures, genders, abilities, religions and other characteristics. We celebrate and explore a range of cultural and religious traditions, inviting visitors, parents and community leaders to share their experiences, and taking children on visits to broaden their understanding of the wider world. In the classroom, we provide “windows and mirrors” to reflect and represent diversity, such as dolls and resources that include different skin tones, abilities and experiences, helping children to see themselves and others positively represented.</w:t>
      </w:r>
    </w:p>
    <w:p w:rsidR="00B96CDD" w:rsidRPr="00B96CDD" w:rsidRDefault="001F0B22" w:rsidP="00B96CDD">
      <w:pPr>
        <w:spacing w:before="100" w:beforeAutospacing="1" w:after="100" w:afterAutospacing="1" w:line="240" w:lineRule="auto"/>
        <w:rPr>
          <w:rFonts w:ascii="Verdana" w:eastAsia="Times New Roman" w:hAnsi="Verdana" w:cs="Times New Roman"/>
          <w:sz w:val="20"/>
          <w:szCs w:val="20"/>
          <w:lang w:eastAsia="en-GB"/>
        </w:rPr>
      </w:pPr>
      <w:r w:rsidRPr="001F0B22">
        <w:rPr>
          <w:rFonts w:ascii="Verdana" w:eastAsia="Times New Roman" w:hAnsi="Verdana" w:cs="Times New Roman"/>
          <w:sz w:val="20"/>
          <w:szCs w:val="20"/>
          <w:lang w:eastAsia="en-GB"/>
        </w:rPr>
        <w:t xml:space="preserve">We actively promote respect, challenge discrimination and celebrate diversity within our curriculum and wider school life. Our approach supports children in developing integrity, independence and understanding, enabling them to become responsible and empathetic members of </w:t>
      </w:r>
      <w:r>
        <w:rPr>
          <w:rFonts w:ascii="Verdana" w:eastAsia="Times New Roman" w:hAnsi="Verdana" w:cs="Times New Roman"/>
          <w:sz w:val="20"/>
          <w:szCs w:val="20"/>
          <w:lang w:eastAsia="en-GB"/>
        </w:rPr>
        <w:t>society.</w:t>
      </w:r>
    </w:p>
    <w:p w:rsidR="00AA0896" w:rsidRPr="00033C7B" w:rsidRDefault="00AA0896" w:rsidP="00AA0896">
      <w:pPr>
        <w:spacing w:before="100" w:beforeAutospacing="1" w:after="100" w:afterAutospacing="1" w:line="240" w:lineRule="auto"/>
        <w:outlineLvl w:val="1"/>
        <w:rPr>
          <w:rFonts w:ascii="Verdana" w:eastAsia="Times New Roman" w:hAnsi="Verdana" w:cs="Arial"/>
          <w:b/>
          <w:bCs/>
          <w:sz w:val="20"/>
          <w:szCs w:val="20"/>
          <w:lang w:eastAsia="en-GB"/>
        </w:rPr>
      </w:pPr>
      <w:r w:rsidRPr="00033C7B">
        <w:rPr>
          <w:rFonts w:ascii="Verdana" w:eastAsia="Times New Roman" w:hAnsi="Verdana" w:cs="Arial"/>
          <w:b/>
          <w:bCs/>
          <w:sz w:val="20"/>
          <w:szCs w:val="20"/>
          <w:lang w:eastAsia="en-GB"/>
        </w:rPr>
        <w:t>Children Looked After and Previously Looked After</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1F0B22">
        <w:rPr>
          <w:rFonts w:ascii="Verdana" w:eastAsia="Times New Roman" w:hAnsi="Verdana" w:cs="Arial"/>
          <w:sz w:val="20"/>
          <w:szCs w:val="20"/>
          <w:lang w:eastAsia="en-GB"/>
        </w:rPr>
        <w:t>Swing Gate</w:t>
      </w:r>
      <w:r w:rsidRPr="00033C7B">
        <w:rPr>
          <w:rFonts w:ascii="Verdana" w:eastAsia="Times New Roman" w:hAnsi="Verdana" w:cs="Arial"/>
          <w:sz w:val="20"/>
          <w:szCs w:val="20"/>
          <w:lang w:eastAsia="en-GB"/>
        </w:rPr>
        <w:t xml:space="preserve"> recognises the important role school plays in providing stability and support for Children Looked After (CLA) and Previously Looked After (PLA) children, as well as those supported by a social worker.</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1F0B22">
        <w:rPr>
          <w:rFonts w:ascii="Verdana" w:eastAsia="Times New Roman" w:hAnsi="Verdana" w:cs="Arial"/>
          <w:sz w:val="20"/>
          <w:szCs w:val="20"/>
          <w:lang w:eastAsia="en-GB"/>
        </w:rPr>
        <w:t>These children</w:t>
      </w:r>
      <w:r w:rsidRPr="00033C7B">
        <w:rPr>
          <w:rFonts w:ascii="Verdana" w:eastAsia="Times New Roman" w:hAnsi="Verdana" w:cs="Arial"/>
          <w:sz w:val="20"/>
          <w:szCs w:val="20"/>
          <w:lang w:eastAsia="en-GB"/>
        </w:rPr>
        <w:t xml:space="preserve"> have access to high-quality education and targeted support to promote their academic achievement and emotional wellbeing. The Designated Teacher for CLA/PLA</w:t>
      </w:r>
      <w:r w:rsidR="001F0B22">
        <w:rPr>
          <w:rFonts w:ascii="Verdana" w:eastAsia="Times New Roman" w:hAnsi="Verdana" w:cs="Arial"/>
          <w:sz w:val="20"/>
          <w:szCs w:val="20"/>
          <w:lang w:eastAsia="en-GB"/>
        </w:rPr>
        <w:t xml:space="preserve">, </w:t>
      </w:r>
      <w:r w:rsidR="0091565D">
        <w:rPr>
          <w:rFonts w:ascii="Verdana" w:eastAsia="Times New Roman" w:hAnsi="Verdana" w:cs="Arial"/>
          <w:sz w:val="20"/>
          <w:szCs w:val="20"/>
          <w:lang w:eastAsia="en-GB"/>
        </w:rPr>
        <w:t>Colette Marshall,</w:t>
      </w:r>
      <w:r w:rsidRPr="00033C7B">
        <w:rPr>
          <w:rFonts w:ascii="Verdana" w:eastAsia="Times New Roman" w:hAnsi="Verdana" w:cs="Arial"/>
          <w:sz w:val="20"/>
          <w:szCs w:val="20"/>
          <w:lang w:eastAsia="en-GB"/>
        </w:rPr>
        <w:t xml:space="preserve"> oversees provision and works closely with families and external agencies.</w:t>
      </w:r>
    </w:p>
    <w:p w:rsidR="00AA0896" w:rsidRPr="00033C7B" w:rsidRDefault="00AA0896" w:rsidP="00AA0896">
      <w:pPr>
        <w:spacing w:before="100" w:beforeAutospacing="1" w:after="100" w:afterAutospacing="1" w:line="240" w:lineRule="auto"/>
        <w:outlineLvl w:val="1"/>
        <w:rPr>
          <w:rFonts w:ascii="Verdana" w:eastAsia="Times New Roman" w:hAnsi="Verdana" w:cs="Arial"/>
          <w:b/>
          <w:bCs/>
          <w:sz w:val="20"/>
          <w:szCs w:val="20"/>
          <w:lang w:eastAsia="en-GB"/>
        </w:rPr>
      </w:pPr>
      <w:r w:rsidRPr="00033C7B">
        <w:rPr>
          <w:rFonts w:ascii="Verdana" w:eastAsia="Times New Roman" w:hAnsi="Verdana" w:cs="Arial"/>
          <w:b/>
          <w:bCs/>
          <w:sz w:val="20"/>
          <w:szCs w:val="20"/>
          <w:lang w:eastAsia="en-GB"/>
        </w:rPr>
        <w:t>Children Missing from Education</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All children are entitled to a full-time education suitable to their age, ability and needs.</w:t>
      </w:r>
    </w:p>
    <w:p w:rsidR="00AA0896" w:rsidRPr="00033C7B" w:rsidRDefault="00AA0896" w:rsidP="0091565D">
      <w:p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 xml:space="preserve">Children who are missing from education are at greater risk of harm, exploitation or underachievement. </w:t>
      </w:r>
      <w:r w:rsidRPr="001F0B22">
        <w:rPr>
          <w:rFonts w:ascii="Verdana" w:eastAsia="Times New Roman" w:hAnsi="Verdana" w:cs="Arial"/>
          <w:sz w:val="20"/>
          <w:szCs w:val="20"/>
          <w:lang w:eastAsia="en-GB"/>
        </w:rPr>
        <w:t>Swing Gate</w:t>
      </w:r>
      <w:r w:rsidRPr="00033C7B">
        <w:rPr>
          <w:rFonts w:ascii="Verdana" w:eastAsia="Times New Roman" w:hAnsi="Verdana" w:cs="Arial"/>
          <w:sz w:val="20"/>
          <w:szCs w:val="20"/>
          <w:lang w:eastAsia="en-GB"/>
        </w:rPr>
        <w:t xml:space="preserve"> follows statutory guidance and works closely with the local authority to monitor attendance and act promptly if concerns arise.</w:t>
      </w:r>
    </w:p>
    <w:p w:rsidR="00AA0896" w:rsidRPr="00033C7B" w:rsidRDefault="0091565D" w:rsidP="00AA0896">
      <w:pPr>
        <w:spacing w:before="100" w:beforeAutospacing="1" w:after="100" w:afterAutospacing="1" w:line="240" w:lineRule="auto"/>
        <w:outlineLvl w:val="1"/>
        <w:rPr>
          <w:rFonts w:ascii="Verdana" w:eastAsia="Times New Roman" w:hAnsi="Verdana" w:cs="Arial"/>
          <w:b/>
          <w:bCs/>
          <w:sz w:val="20"/>
          <w:szCs w:val="20"/>
          <w:lang w:eastAsia="en-GB"/>
        </w:rPr>
      </w:pPr>
      <w:r>
        <w:rPr>
          <w:rFonts w:ascii="Verdana" w:eastAsia="Times New Roman" w:hAnsi="Verdana" w:cs="Arial"/>
          <w:b/>
          <w:bCs/>
          <w:sz w:val="20"/>
          <w:szCs w:val="20"/>
          <w:lang w:eastAsia="en-GB"/>
        </w:rPr>
        <w:t>CPOMS -</w:t>
      </w:r>
      <w:r w:rsidR="00AA0896" w:rsidRPr="00033C7B">
        <w:rPr>
          <w:rFonts w:ascii="Verdana" w:eastAsia="Times New Roman" w:hAnsi="Verdana" w:cs="Arial"/>
          <w:b/>
          <w:bCs/>
          <w:sz w:val="20"/>
          <w:szCs w:val="20"/>
          <w:lang w:eastAsia="en-GB"/>
        </w:rPr>
        <w:t xml:space="preserve"> Recording and Monitoring</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1F0B22">
        <w:rPr>
          <w:rFonts w:ascii="Verdana" w:eastAsia="Times New Roman" w:hAnsi="Verdana" w:cs="Arial"/>
          <w:sz w:val="20"/>
          <w:szCs w:val="20"/>
          <w:lang w:eastAsia="en-GB"/>
        </w:rPr>
        <w:t>Swing Gate</w:t>
      </w:r>
      <w:r w:rsidRPr="00033C7B">
        <w:rPr>
          <w:rFonts w:ascii="Verdana" w:eastAsia="Times New Roman" w:hAnsi="Verdana" w:cs="Arial"/>
          <w:sz w:val="20"/>
          <w:szCs w:val="20"/>
          <w:lang w:eastAsia="en-GB"/>
        </w:rPr>
        <w:t xml:space="preserve"> uses CPOMS (Child Protection Online Monitoring and Safeguarding System) to record and manage safeguarding concerns.</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CPOMS enables staff to record concerns securely and promptly. It creates a clear chronology of events and supports the safeguarding team in identifying patterns, analysing information and making informed decisions.</w:t>
      </w:r>
    </w:p>
    <w:p w:rsidR="0091565D"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All</w:t>
      </w:r>
      <w:r w:rsidRPr="001F0B22">
        <w:rPr>
          <w:rFonts w:ascii="Verdana" w:eastAsia="Times New Roman" w:hAnsi="Verdana" w:cs="Arial"/>
          <w:sz w:val="20"/>
          <w:szCs w:val="20"/>
          <w:lang w:eastAsia="en-GB"/>
        </w:rPr>
        <w:t xml:space="preserve"> members of</w:t>
      </w:r>
      <w:r w:rsidRPr="00033C7B">
        <w:rPr>
          <w:rFonts w:ascii="Verdana" w:eastAsia="Times New Roman" w:hAnsi="Verdana" w:cs="Arial"/>
          <w:sz w:val="20"/>
          <w:szCs w:val="20"/>
          <w:lang w:eastAsia="en-GB"/>
        </w:rPr>
        <w:t xml:space="preserve"> staff can log concerns directly onto the system. Access to information is carefully controlled to ensure confidentiality. The system supports timely communication between relevant staff and, where appropriate, with external agencies.</w:t>
      </w:r>
    </w:p>
    <w:p w:rsidR="00AA0896" w:rsidRPr="00033C7B" w:rsidRDefault="009D0036" w:rsidP="00AA0896">
      <w:pPr>
        <w:spacing w:before="100" w:beforeAutospacing="1" w:after="100" w:afterAutospacing="1" w:line="240" w:lineRule="auto"/>
        <w:rPr>
          <w:rFonts w:ascii="Verdana" w:eastAsia="Times New Roman" w:hAnsi="Verdana" w:cs="Arial"/>
          <w:sz w:val="20"/>
          <w:szCs w:val="20"/>
          <w:lang w:eastAsia="en-GB"/>
        </w:rPr>
      </w:pPr>
      <w:r>
        <w:rPr>
          <w:rFonts w:ascii="Verdana" w:eastAsia="Times New Roman" w:hAnsi="Verdana" w:cs="Arial"/>
          <w:sz w:val="20"/>
          <w:szCs w:val="20"/>
          <w:lang w:eastAsia="en-GB"/>
        </w:rPr>
        <w:t>The DSL team and</w:t>
      </w:r>
      <w:r w:rsidR="00AA0896" w:rsidRPr="00033C7B">
        <w:rPr>
          <w:rFonts w:ascii="Verdana" w:eastAsia="Times New Roman" w:hAnsi="Verdana" w:cs="Arial"/>
          <w:sz w:val="20"/>
          <w:szCs w:val="20"/>
          <w:lang w:eastAsia="en-GB"/>
        </w:rPr>
        <w:t xml:space="preserve"> safeguarding governor reviews safeguarding practice, including record-keeping, on a regular basis.</w:t>
      </w:r>
    </w:p>
    <w:p w:rsidR="0091565D" w:rsidRPr="00033C7B" w:rsidRDefault="0091565D" w:rsidP="00AA0896">
      <w:pPr>
        <w:spacing w:after="0" w:line="240" w:lineRule="auto"/>
        <w:rPr>
          <w:rFonts w:ascii="Verdana" w:eastAsia="Times New Roman" w:hAnsi="Verdana" w:cs="Arial"/>
          <w:sz w:val="20"/>
          <w:szCs w:val="20"/>
          <w:lang w:eastAsia="en-GB"/>
        </w:rPr>
      </w:pPr>
      <w:bookmarkStart w:id="0" w:name="_GoBack"/>
      <w:bookmarkEnd w:id="0"/>
    </w:p>
    <w:p w:rsidR="00AA0896" w:rsidRPr="00033C7B" w:rsidRDefault="00AA0896" w:rsidP="00AA0896">
      <w:pPr>
        <w:spacing w:before="100" w:beforeAutospacing="1" w:after="100" w:afterAutospacing="1" w:line="240" w:lineRule="auto"/>
        <w:outlineLvl w:val="1"/>
        <w:rPr>
          <w:rFonts w:ascii="Verdana" w:eastAsia="Times New Roman" w:hAnsi="Verdana" w:cs="Arial"/>
          <w:b/>
          <w:bCs/>
          <w:sz w:val="20"/>
          <w:szCs w:val="20"/>
          <w:lang w:eastAsia="en-GB"/>
        </w:rPr>
      </w:pPr>
      <w:r w:rsidRPr="00033C7B">
        <w:rPr>
          <w:rFonts w:ascii="Verdana" w:eastAsia="Times New Roman" w:hAnsi="Verdana" w:cs="Arial"/>
          <w:b/>
          <w:bCs/>
          <w:sz w:val="20"/>
          <w:szCs w:val="20"/>
          <w:lang w:eastAsia="en-GB"/>
        </w:rPr>
        <w:t>First Aid and Supporting Pupils with Medical Conditions</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1F0B22">
        <w:rPr>
          <w:rFonts w:ascii="Verdana" w:eastAsia="Times New Roman" w:hAnsi="Verdana" w:cs="Arial"/>
          <w:sz w:val="20"/>
          <w:szCs w:val="20"/>
          <w:lang w:eastAsia="en-GB"/>
        </w:rPr>
        <w:t>Swing Gate</w:t>
      </w:r>
      <w:r w:rsidRPr="00033C7B">
        <w:rPr>
          <w:rFonts w:ascii="Verdana" w:eastAsia="Times New Roman" w:hAnsi="Verdana" w:cs="Arial"/>
          <w:sz w:val="20"/>
          <w:szCs w:val="20"/>
          <w:lang w:eastAsia="en-GB"/>
        </w:rPr>
        <w:t xml:space="preserve"> is committed to providing a high standard of care for all pupils.</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There are always trained first aiders on site, and training is refreshed every three years. When children are in school, we act in loco parentis (in place of a parent) and take this responsibility seriously.</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We are fully inclusive of pupils with medical conditions and ensure they have equal access to all school activities, including trips and extracurricular opportunities. No child will be denied admission due to a medical condition. Individual healthcare plans are created where required, in partnership with families and healthcare professionals.</w:t>
      </w:r>
    </w:p>
    <w:p w:rsidR="00AA0896" w:rsidRPr="00033C7B" w:rsidRDefault="00AA0896" w:rsidP="00AA0896">
      <w:pPr>
        <w:spacing w:after="0" w:line="240" w:lineRule="auto"/>
        <w:rPr>
          <w:rFonts w:ascii="Verdana" w:eastAsia="Times New Roman" w:hAnsi="Verdana" w:cs="Arial"/>
          <w:sz w:val="20"/>
          <w:szCs w:val="20"/>
          <w:lang w:eastAsia="en-GB"/>
        </w:rPr>
      </w:pPr>
    </w:p>
    <w:p w:rsidR="00AA0896" w:rsidRPr="00033C7B" w:rsidRDefault="00AA0896" w:rsidP="00AA0896">
      <w:pPr>
        <w:spacing w:before="100" w:beforeAutospacing="1" w:after="100" w:afterAutospacing="1" w:line="240" w:lineRule="auto"/>
        <w:outlineLvl w:val="1"/>
        <w:rPr>
          <w:rFonts w:ascii="Verdana" w:eastAsia="Times New Roman" w:hAnsi="Verdana" w:cs="Arial"/>
          <w:b/>
          <w:bCs/>
          <w:sz w:val="20"/>
          <w:szCs w:val="20"/>
          <w:lang w:eastAsia="en-GB"/>
        </w:rPr>
      </w:pPr>
      <w:r w:rsidRPr="00033C7B">
        <w:rPr>
          <w:rFonts w:ascii="Verdana" w:eastAsia="Times New Roman" w:hAnsi="Verdana" w:cs="Arial"/>
          <w:b/>
          <w:bCs/>
          <w:sz w:val="20"/>
          <w:szCs w:val="20"/>
          <w:lang w:eastAsia="en-GB"/>
        </w:rPr>
        <w:t>Intimate Care</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1F0B22">
        <w:rPr>
          <w:rFonts w:ascii="Verdana" w:eastAsia="Times New Roman" w:hAnsi="Verdana" w:cs="Arial"/>
          <w:sz w:val="20"/>
          <w:szCs w:val="20"/>
          <w:lang w:eastAsia="en-GB"/>
        </w:rPr>
        <w:t>Swing Gate</w:t>
      </w:r>
      <w:r w:rsidRPr="00033C7B">
        <w:rPr>
          <w:rFonts w:ascii="Verdana" w:eastAsia="Times New Roman" w:hAnsi="Verdana" w:cs="Arial"/>
          <w:sz w:val="20"/>
          <w:szCs w:val="20"/>
          <w:lang w:eastAsia="en-GB"/>
        </w:rPr>
        <w:t xml:space="preserve"> ensures that any staff involved in intimate care carry out their duties professionally and respectfully.</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 xml:space="preserve">Children’s dignity, privacy and comfort are always prioritised. Care is delivered in a way that avoids embarrassment or distress and follows the procedures outlined in our </w:t>
      </w:r>
      <w:r w:rsidRPr="00B96CDD">
        <w:rPr>
          <w:rFonts w:ascii="Verdana" w:eastAsia="Times New Roman" w:hAnsi="Verdana" w:cs="Arial"/>
          <w:sz w:val="20"/>
          <w:szCs w:val="20"/>
          <w:lang w:eastAsia="en-GB"/>
        </w:rPr>
        <w:t>Intimate Care Policy.</w:t>
      </w:r>
    </w:p>
    <w:p w:rsidR="00AA0896" w:rsidRPr="00033C7B" w:rsidRDefault="00AA0896" w:rsidP="00AA0896">
      <w:pPr>
        <w:spacing w:after="0" w:line="240" w:lineRule="auto"/>
        <w:rPr>
          <w:rFonts w:ascii="Verdana" w:eastAsia="Times New Roman" w:hAnsi="Verdana" w:cs="Arial"/>
          <w:sz w:val="20"/>
          <w:szCs w:val="20"/>
          <w:lang w:eastAsia="en-GB"/>
        </w:rPr>
      </w:pPr>
    </w:p>
    <w:p w:rsidR="00AA0896" w:rsidRPr="00033C7B" w:rsidRDefault="00AA0896" w:rsidP="00AA0896">
      <w:pPr>
        <w:spacing w:before="100" w:beforeAutospacing="1" w:after="100" w:afterAutospacing="1" w:line="240" w:lineRule="auto"/>
        <w:outlineLvl w:val="1"/>
        <w:rPr>
          <w:rFonts w:ascii="Verdana" w:eastAsia="Times New Roman" w:hAnsi="Verdana" w:cs="Arial"/>
          <w:b/>
          <w:bCs/>
          <w:sz w:val="20"/>
          <w:szCs w:val="20"/>
          <w:lang w:eastAsia="en-GB"/>
        </w:rPr>
      </w:pPr>
      <w:r w:rsidRPr="00033C7B">
        <w:rPr>
          <w:rFonts w:ascii="Verdana" w:eastAsia="Times New Roman" w:hAnsi="Verdana" w:cs="Arial"/>
          <w:b/>
          <w:bCs/>
          <w:sz w:val="20"/>
          <w:szCs w:val="20"/>
          <w:lang w:eastAsia="en-GB"/>
        </w:rPr>
        <w:t>Staff Code of Conduct</w:t>
      </w:r>
    </w:p>
    <w:p w:rsidR="00AA0896" w:rsidRPr="00033C7B" w:rsidRDefault="00B96CDD" w:rsidP="00AA0896">
      <w:pPr>
        <w:spacing w:before="100" w:beforeAutospacing="1" w:after="100" w:afterAutospacing="1" w:line="240" w:lineRule="auto"/>
        <w:rPr>
          <w:rFonts w:ascii="Verdana" w:eastAsia="Times New Roman" w:hAnsi="Verdana" w:cs="Arial"/>
          <w:sz w:val="20"/>
          <w:szCs w:val="20"/>
          <w:lang w:eastAsia="en-GB"/>
        </w:rPr>
      </w:pPr>
      <w:r>
        <w:rPr>
          <w:rFonts w:ascii="Verdana" w:eastAsia="Times New Roman" w:hAnsi="Verdana" w:cs="Arial"/>
          <w:sz w:val="20"/>
          <w:szCs w:val="20"/>
          <w:lang w:eastAsia="en-GB"/>
        </w:rPr>
        <w:t>Our Staff Code of Conduct</w:t>
      </w:r>
      <w:r w:rsidR="00AA0896" w:rsidRPr="00033C7B">
        <w:rPr>
          <w:rFonts w:ascii="Verdana" w:eastAsia="Times New Roman" w:hAnsi="Verdana" w:cs="Arial"/>
          <w:sz w:val="20"/>
          <w:szCs w:val="20"/>
          <w:lang w:eastAsia="en-GB"/>
        </w:rPr>
        <w:t xml:space="preserve"> outlines the professional standards expected of all employees.</w:t>
      </w:r>
    </w:p>
    <w:p w:rsidR="00AA0896" w:rsidRDefault="00AA0896" w:rsidP="00AA0896">
      <w:p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As role models, staff must demonstrate behaviour that reflects positively on themselves and the school, both during working hours and outside of school. Every member of staff shares responsibility for maintaining high professional standards and safeguarding children.</w:t>
      </w:r>
    </w:p>
    <w:p w:rsidR="00B96CDD" w:rsidRDefault="00B96CDD" w:rsidP="00AA0896">
      <w:pPr>
        <w:spacing w:before="100" w:beforeAutospacing="1" w:after="100" w:afterAutospacing="1" w:line="240" w:lineRule="auto"/>
        <w:rPr>
          <w:rFonts w:ascii="Verdana" w:eastAsia="Times New Roman" w:hAnsi="Verdana" w:cs="Arial"/>
          <w:sz w:val="20"/>
          <w:szCs w:val="20"/>
          <w:lang w:eastAsia="en-GB"/>
        </w:rPr>
      </w:pPr>
    </w:p>
    <w:p w:rsidR="00B96CDD" w:rsidRPr="00033C7B" w:rsidRDefault="00B96CDD" w:rsidP="00AA0896">
      <w:pPr>
        <w:spacing w:before="100" w:beforeAutospacing="1" w:after="100" w:afterAutospacing="1" w:line="240" w:lineRule="auto"/>
        <w:rPr>
          <w:rFonts w:ascii="Verdana" w:eastAsia="Times New Roman" w:hAnsi="Verdana" w:cs="Arial"/>
          <w:sz w:val="20"/>
          <w:szCs w:val="20"/>
          <w:lang w:eastAsia="en-GB"/>
        </w:rPr>
      </w:pPr>
    </w:p>
    <w:p w:rsidR="00AA0896" w:rsidRPr="00033C7B" w:rsidRDefault="00AA0896" w:rsidP="00AA0896">
      <w:pPr>
        <w:spacing w:after="0" w:line="240" w:lineRule="auto"/>
        <w:rPr>
          <w:rFonts w:ascii="Verdana" w:eastAsia="Times New Roman" w:hAnsi="Verdana" w:cs="Arial"/>
          <w:sz w:val="20"/>
          <w:szCs w:val="20"/>
          <w:lang w:eastAsia="en-GB"/>
        </w:rPr>
      </w:pPr>
    </w:p>
    <w:p w:rsidR="00AA0896" w:rsidRPr="00033C7B" w:rsidRDefault="00AA0896" w:rsidP="00AA0896">
      <w:pPr>
        <w:spacing w:before="100" w:beforeAutospacing="1" w:after="100" w:afterAutospacing="1" w:line="240" w:lineRule="auto"/>
        <w:outlineLvl w:val="1"/>
        <w:rPr>
          <w:rFonts w:ascii="Verdana" w:eastAsia="Times New Roman" w:hAnsi="Verdana" w:cs="Arial"/>
          <w:b/>
          <w:bCs/>
          <w:sz w:val="20"/>
          <w:szCs w:val="20"/>
          <w:lang w:eastAsia="en-GB"/>
        </w:rPr>
      </w:pPr>
      <w:r w:rsidRPr="00033C7B">
        <w:rPr>
          <w:rFonts w:ascii="Verdana" w:eastAsia="Times New Roman" w:hAnsi="Verdana" w:cs="Arial"/>
          <w:b/>
          <w:bCs/>
          <w:sz w:val="20"/>
          <w:szCs w:val="20"/>
          <w:lang w:eastAsia="en-GB"/>
        </w:rPr>
        <w:t>Safer Recruitment</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1F0B22">
        <w:rPr>
          <w:rFonts w:ascii="Verdana" w:eastAsia="Times New Roman" w:hAnsi="Verdana" w:cs="Arial"/>
          <w:sz w:val="20"/>
          <w:szCs w:val="20"/>
          <w:lang w:eastAsia="en-GB"/>
        </w:rPr>
        <w:t>Swing Gate</w:t>
      </w:r>
      <w:r w:rsidRPr="00033C7B">
        <w:rPr>
          <w:rFonts w:ascii="Verdana" w:eastAsia="Times New Roman" w:hAnsi="Verdana" w:cs="Arial"/>
          <w:sz w:val="20"/>
          <w:szCs w:val="20"/>
          <w:lang w:eastAsia="en-GB"/>
        </w:rPr>
        <w:t xml:space="preserve"> follows safer recruitment procedures to ensure that all staff, governors and regular volunteers are suitable to work with children.</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Appropriate pre-employment checks, including Disclosure and Barring Service (DBS) checks, are carried out in line with statutory guidance.</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Where concerns arise regarding a child’s safety, the school will seek advice from the relevant local authority services.</w:t>
      </w:r>
    </w:p>
    <w:p w:rsidR="00AA0896" w:rsidRPr="00033C7B" w:rsidRDefault="00AA0896" w:rsidP="00AA0896">
      <w:pPr>
        <w:spacing w:after="0" w:line="240" w:lineRule="auto"/>
        <w:rPr>
          <w:rFonts w:ascii="Verdana" w:eastAsia="Times New Roman" w:hAnsi="Verdana" w:cs="Arial"/>
          <w:sz w:val="20"/>
          <w:szCs w:val="20"/>
          <w:lang w:eastAsia="en-GB"/>
        </w:rPr>
      </w:pPr>
    </w:p>
    <w:p w:rsidR="00AA0896" w:rsidRPr="00033C7B" w:rsidRDefault="00AA0896" w:rsidP="00AA0896">
      <w:pPr>
        <w:spacing w:before="100" w:beforeAutospacing="1" w:after="100" w:afterAutospacing="1" w:line="240" w:lineRule="auto"/>
        <w:outlineLvl w:val="1"/>
        <w:rPr>
          <w:rFonts w:ascii="Verdana" w:eastAsia="Times New Roman" w:hAnsi="Verdana" w:cs="Arial"/>
          <w:b/>
          <w:bCs/>
          <w:sz w:val="20"/>
          <w:szCs w:val="20"/>
          <w:lang w:eastAsia="en-GB"/>
        </w:rPr>
      </w:pPr>
      <w:r w:rsidRPr="00033C7B">
        <w:rPr>
          <w:rFonts w:ascii="Verdana" w:eastAsia="Times New Roman" w:hAnsi="Verdana" w:cs="Arial"/>
          <w:b/>
          <w:bCs/>
          <w:sz w:val="20"/>
          <w:szCs w:val="20"/>
          <w:lang w:eastAsia="en-GB"/>
        </w:rPr>
        <w:t>Whistleblowing</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1F0B22">
        <w:rPr>
          <w:rFonts w:ascii="Verdana" w:eastAsia="Times New Roman" w:hAnsi="Verdana" w:cs="Arial"/>
          <w:sz w:val="20"/>
          <w:szCs w:val="20"/>
          <w:lang w:eastAsia="en-GB"/>
        </w:rPr>
        <w:t>Swing Gate</w:t>
      </w:r>
      <w:r w:rsidRPr="00033C7B">
        <w:rPr>
          <w:rFonts w:ascii="Verdana" w:eastAsia="Times New Roman" w:hAnsi="Verdana" w:cs="Arial"/>
          <w:sz w:val="20"/>
          <w:szCs w:val="20"/>
          <w:lang w:eastAsia="en-GB"/>
        </w:rPr>
        <w:t xml:space="preserve"> encourages a culture of openness and accountability.</w:t>
      </w:r>
    </w:p>
    <w:p w:rsidR="00AA0896" w:rsidRPr="00033C7B" w:rsidRDefault="00AA0896" w:rsidP="009D0036">
      <w:p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 xml:space="preserve">Any concerns about misconduct, wrongdoing or unsafe practice should be reported in line with the </w:t>
      </w:r>
      <w:hyperlink r:id="rId8" w:history="1">
        <w:r w:rsidRPr="00EC4F82">
          <w:rPr>
            <w:rStyle w:val="Hyperlink"/>
            <w:rFonts w:ascii="Verdana" w:eastAsia="Times New Roman" w:hAnsi="Verdana" w:cs="Arial"/>
            <w:sz w:val="20"/>
            <w:szCs w:val="20"/>
            <w:lang w:eastAsia="en-GB"/>
          </w:rPr>
          <w:t>Whistleblowing Policy</w:t>
        </w:r>
      </w:hyperlink>
      <w:r w:rsidRPr="00033C7B">
        <w:rPr>
          <w:rFonts w:ascii="Verdana" w:eastAsia="Times New Roman" w:hAnsi="Verdana" w:cs="Arial"/>
          <w:sz w:val="20"/>
          <w:szCs w:val="20"/>
          <w:lang w:eastAsia="en-GB"/>
        </w:rPr>
        <w:t>. All genuine concerns raised will be taken seriously and addressed appropriately.</w:t>
      </w:r>
    </w:p>
    <w:p w:rsidR="00AA0896" w:rsidRPr="00033C7B" w:rsidRDefault="00AA0896" w:rsidP="00AA0896">
      <w:pPr>
        <w:spacing w:before="100" w:beforeAutospacing="1" w:after="100" w:afterAutospacing="1" w:line="240" w:lineRule="auto"/>
        <w:outlineLvl w:val="1"/>
        <w:rPr>
          <w:rFonts w:ascii="Verdana" w:eastAsia="Times New Roman" w:hAnsi="Verdana" w:cs="Arial"/>
          <w:b/>
          <w:bCs/>
          <w:sz w:val="20"/>
          <w:szCs w:val="20"/>
          <w:lang w:eastAsia="en-GB"/>
        </w:rPr>
      </w:pPr>
      <w:r w:rsidRPr="00033C7B">
        <w:rPr>
          <w:rFonts w:ascii="Verdana" w:eastAsia="Times New Roman" w:hAnsi="Verdana" w:cs="Arial"/>
          <w:b/>
          <w:bCs/>
          <w:sz w:val="20"/>
          <w:szCs w:val="20"/>
          <w:lang w:eastAsia="en-GB"/>
        </w:rPr>
        <w:t>Health and Safety</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 xml:space="preserve">The </w:t>
      </w:r>
      <w:hyperlink r:id="rId9" w:history="1">
        <w:r w:rsidRPr="00EC4F82">
          <w:rPr>
            <w:rStyle w:val="Hyperlink"/>
            <w:rFonts w:ascii="Verdana" w:eastAsia="Times New Roman" w:hAnsi="Verdana" w:cs="Arial"/>
            <w:sz w:val="20"/>
            <w:szCs w:val="20"/>
            <w:lang w:eastAsia="en-GB"/>
          </w:rPr>
          <w:t>Health and Safety Policy</w:t>
        </w:r>
      </w:hyperlink>
      <w:r w:rsidRPr="00033C7B">
        <w:rPr>
          <w:rFonts w:ascii="Verdana" w:eastAsia="Times New Roman" w:hAnsi="Verdana" w:cs="Arial"/>
          <w:sz w:val="20"/>
          <w:szCs w:val="20"/>
          <w:lang w:eastAsia="en-GB"/>
        </w:rPr>
        <w:t xml:space="preserve"> outlines the measures in place to maintain a safe environment for pupils, staff and visitors. This includes risk assessments, fire procedures, site safety and arrangements for educational visits.</w:t>
      </w:r>
    </w:p>
    <w:p w:rsidR="00AA0896" w:rsidRPr="00033C7B" w:rsidRDefault="00AA0896" w:rsidP="00AA0896">
      <w:pPr>
        <w:spacing w:before="100" w:beforeAutospacing="1" w:after="100" w:afterAutospacing="1" w:line="240" w:lineRule="auto"/>
        <w:rPr>
          <w:rFonts w:ascii="Verdana" w:eastAsia="Times New Roman" w:hAnsi="Verdana" w:cs="Arial"/>
          <w:sz w:val="20"/>
          <w:szCs w:val="20"/>
          <w:lang w:eastAsia="en-GB"/>
        </w:rPr>
      </w:pPr>
      <w:r w:rsidRPr="00033C7B">
        <w:rPr>
          <w:rFonts w:ascii="Verdana" w:eastAsia="Times New Roman" w:hAnsi="Verdana" w:cs="Arial"/>
          <w:sz w:val="20"/>
          <w:szCs w:val="20"/>
          <w:lang w:eastAsia="en-GB"/>
        </w:rPr>
        <w:t>All staff share responsibility for maintaining a safe school environment and adhering to agreed procedures at all times.</w:t>
      </w:r>
    </w:p>
    <w:p w:rsidR="00AA0896" w:rsidRPr="001F0B22" w:rsidRDefault="00AA0896" w:rsidP="00AA0896">
      <w:pPr>
        <w:rPr>
          <w:rFonts w:ascii="Verdana" w:hAnsi="Verdana" w:cs="Arial"/>
          <w:sz w:val="20"/>
          <w:szCs w:val="20"/>
        </w:rPr>
      </w:pPr>
    </w:p>
    <w:p w:rsidR="00AA0896" w:rsidRPr="001F0B22" w:rsidRDefault="00AA0896" w:rsidP="00AA0896">
      <w:pPr>
        <w:rPr>
          <w:rFonts w:ascii="Verdana" w:hAnsi="Verdana" w:cs="Arial"/>
          <w:sz w:val="20"/>
          <w:szCs w:val="20"/>
        </w:rPr>
      </w:pPr>
    </w:p>
    <w:p w:rsidR="00AA0896" w:rsidRPr="00DE6F3D" w:rsidRDefault="00AA0896" w:rsidP="00AA0896">
      <w:pPr>
        <w:spacing w:before="100" w:beforeAutospacing="1" w:after="100" w:afterAutospacing="1" w:line="240" w:lineRule="auto"/>
        <w:rPr>
          <w:rFonts w:ascii="Verdana" w:eastAsia="Times New Roman" w:hAnsi="Verdana" w:cs="Arial"/>
          <w:sz w:val="20"/>
          <w:szCs w:val="20"/>
          <w:lang w:eastAsia="en-GB"/>
        </w:rPr>
      </w:pPr>
    </w:p>
    <w:p w:rsidR="00AA0896" w:rsidRPr="001F0B22" w:rsidRDefault="00AA0896" w:rsidP="00AA0896">
      <w:pPr>
        <w:pStyle w:val="NormalWeb"/>
        <w:rPr>
          <w:rFonts w:ascii="Verdana" w:hAnsi="Verdana" w:cs="Arial"/>
          <w:sz w:val="20"/>
          <w:szCs w:val="20"/>
        </w:rPr>
      </w:pPr>
    </w:p>
    <w:p w:rsidR="00AA0896" w:rsidRPr="001F0B22" w:rsidRDefault="00AA0896">
      <w:pPr>
        <w:rPr>
          <w:rFonts w:ascii="Verdana" w:hAnsi="Verdana" w:cs="Arial"/>
          <w:sz w:val="20"/>
          <w:szCs w:val="20"/>
        </w:rPr>
      </w:pPr>
    </w:p>
    <w:sectPr w:rsidR="00AA0896" w:rsidRPr="001F0B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A1C72"/>
    <w:multiLevelType w:val="multilevel"/>
    <w:tmpl w:val="0F68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076188"/>
    <w:multiLevelType w:val="hybridMultilevel"/>
    <w:tmpl w:val="22767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B576EE"/>
    <w:multiLevelType w:val="multilevel"/>
    <w:tmpl w:val="AC7EE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C7B"/>
    <w:rsid w:val="00033C7B"/>
    <w:rsid w:val="00134365"/>
    <w:rsid w:val="001F0B22"/>
    <w:rsid w:val="002068B9"/>
    <w:rsid w:val="004E755E"/>
    <w:rsid w:val="00647C44"/>
    <w:rsid w:val="007E3E8C"/>
    <w:rsid w:val="0091565D"/>
    <w:rsid w:val="009D0036"/>
    <w:rsid w:val="00AA0896"/>
    <w:rsid w:val="00B96CDD"/>
    <w:rsid w:val="00BD04DE"/>
    <w:rsid w:val="00C276D2"/>
    <w:rsid w:val="00DB47DA"/>
    <w:rsid w:val="00DE6F3D"/>
    <w:rsid w:val="00EC4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18B99"/>
  <w15:chartTrackingRefBased/>
  <w15:docId w15:val="{0A8DA61C-3844-4DC3-BC56-B3745BA7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33C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033C7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033C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C7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33C7B"/>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033C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33C7B"/>
    <w:rPr>
      <w:b/>
      <w:bCs/>
    </w:rPr>
  </w:style>
  <w:style w:type="character" w:customStyle="1" w:styleId="Heading3Char">
    <w:name w:val="Heading 3 Char"/>
    <w:basedOn w:val="DefaultParagraphFont"/>
    <w:link w:val="Heading3"/>
    <w:uiPriority w:val="9"/>
    <w:semiHidden/>
    <w:rsid w:val="00033C7B"/>
    <w:rPr>
      <w:rFonts w:asciiTheme="majorHAnsi" w:eastAsiaTheme="majorEastAsia" w:hAnsiTheme="majorHAnsi" w:cstheme="majorBidi"/>
      <w:color w:val="1F4D78" w:themeColor="accent1" w:themeShade="7F"/>
      <w:sz w:val="24"/>
      <w:szCs w:val="24"/>
    </w:rPr>
  </w:style>
  <w:style w:type="paragraph" w:customStyle="1" w:styleId="Default">
    <w:name w:val="Default"/>
    <w:rsid w:val="00647C44"/>
    <w:pPr>
      <w:autoSpaceDE w:val="0"/>
      <w:autoSpaceDN w:val="0"/>
      <w:adjustRightInd w:val="0"/>
      <w:spacing w:after="0" w:line="240" w:lineRule="auto"/>
    </w:pPr>
    <w:rPr>
      <w:rFonts w:ascii="Century Gothic" w:hAnsi="Century Gothic" w:cs="Century Gothic"/>
      <w:color w:val="000000"/>
      <w:sz w:val="24"/>
      <w:szCs w:val="24"/>
    </w:rPr>
  </w:style>
  <w:style w:type="paragraph" w:styleId="ListParagraph">
    <w:name w:val="List Paragraph"/>
    <w:basedOn w:val="Normal"/>
    <w:uiPriority w:val="34"/>
    <w:qFormat/>
    <w:rsid w:val="00AA0896"/>
    <w:pPr>
      <w:ind w:left="720"/>
      <w:contextualSpacing/>
    </w:pPr>
  </w:style>
  <w:style w:type="character" w:styleId="Hyperlink">
    <w:name w:val="Hyperlink"/>
    <w:basedOn w:val="DefaultParagraphFont"/>
    <w:uiPriority w:val="99"/>
    <w:unhideWhenUsed/>
    <w:rsid w:val="00EC4F82"/>
    <w:rPr>
      <w:color w:val="0563C1" w:themeColor="hyperlink"/>
      <w:u w:val="single"/>
    </w:rPr>
  </w:style>
  <w:style w:type="character" w:styleId="FollowedHyperlink">
    <w:name w:val="FollowedHyperlink"/>
    <w:basedOn w:val="DefaultParagraphFont"/>
    <w:uiPriority w:val="99"/>
    <w:semiHidden/>
    <w:unhideWhenUsed/>
    <w:rsid w:val="00B96C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609034">
      <w:bodyDiv w:val="1"/>
      <w:marLeft w:val="0"/>
      <w:marRight w:val="0"/>
      <w:marTop w:val="0"/>
      <w:marBottom w:val="0"/>
      <w:divBdr>
        <w:top w:val="none" w:sz="0" w:space="0" w:color="auto"/>
        <w:left w:val="none" w:sz="0" w:space="0" w:color="auto"/>
        <w:bottom w:val="none" w:sz="0" w:space="0" w:color="auto"/>
        <w:right w:val="none" w:sz="0" w:space="0" w:color="auto"/>
      </w:divBdr>
    </w:div>
    <w:div w:id="1046951603">
      <w:bodyDiv w:val="1"/>
      <w:marLeft w:val="0"/>
      <w:marRight w:val="0"/>
      <w:marTop w:val="0"/>
      <w:marBottom w:val="0"/>
      <w:divBdr>
        <w:top w:val="none" w:sz="0" w:space="0" w:color="auto"/>
        <w:left w:val="none" w:sz="0" w:space="0" w:color="auto"/>
        <w:bottom w:val="none" w:sz="0" w:space="0" w:color="auto"/>
        <w:right w:val="none" w:sz="0" w:space="0" w:color="auto"/>
      </w:divBdr>
      <w:divsChild>
        <w:div w:id="756054366">
          <w:marLeft w:val="0"/>
          <w:marRight w:val="0"/>
          <w:marTop w:val="0"/>
          <w:marBottom w:val="0"/>
          <w:divBdr>
            <w:top w:val="none" w:sz="0" w:space="0" w:color="auto"/>
            <w:left w:val="none" w:sz="0" w:space="0" w:color="auto"/>
            <w:bottom w:val="none" w:sz="0" w:space="0" w:color="auto"/>
            <w:right w:val="none" w:sz="0" w:space="0" w:color="auto"/>
          </w:divBdr>
          <w:divsChild>
            <w:div w:id="2022124678">
              <w:marLeft w:val="0"/>
              <w:marRight w:val="0"/>
              <w:marTop w:val="0"/>
              <w:marBottom w:val="0"/>
              <w:divBdr>
                <w:top w:val="none" w:sz="0" w:space="0" w:color="auto"/>
                <w:left w:val="none" w:sz="0" w:space="0" w:color="auto"/>
                <w:bottom w:val="none" w:sz="0" w:space="0" w:color="auto"/>
                <w:right w:val="none" w:sz="0" w:space="0" w:color="auto"/>
              </w:divBdr>
              <w:divsChild>
                <w:div w:id="1879394212">
                  <w:marLeft w:val="0"/>
                  <w:marRight w:val="0"/>
                  <w:marTop w:val="0"/>
                  <w:marBottom w:val="0"/>
                  <w:divBdr>
                    <w:top w:val="none" w:sz="0" w:space="0" w:color="auto"/>
                    <w:left w:val="none" w:sz="0" w:space="0" w:color="auto"/>
                    <w:bottom w:val="none" w:sz="0" w:space="0" w:color="auto"/>
                    <w:right w:val="none" w:sz="0" w:space="0" w:color="auto"/>
                  </w:divBdr>
                  <w:divsChild>
                    <w:div w:id="720439947">
                      <w:marLeft w:val="0"/>
                      <w:marRight w:val="0"/>
                      <w:marTop w:val="0"/>
                      <w:marBottom w:val="0"/>
                      <w:divBdr>
                        <w:top w:val="none" w:sz="0" w:space="0" w:color="auto"/>
                        <w:left w:val="none" w:sz="0" w:space="0" w:color="auto"/>
                        <w:bottom w:val="none" w:sz="0" w:space="0" w:color="auto"/>
                        <w:right w:val="none" w:sz="0" w:space="0" w:color="auto"/>
                      </w:divBdr>
                      <w:divsChild>
                        <w:div w:id="105201569">
                          <w:marLeft w:val="0"/>
                          <w:marRight w:val="0"/>
                          <w:marTop w:val="0"/>
                          <w:marBottom w:val="0"/>
                          <w:divBdr>
                            <w:top w:val="none" w:sz="0" w:space="0" w:color="auto"/>
                            <w:left w:val="none" w:sz="0" w:space="0" w:color="auto"/>
                            <w:bottom w:val="none" w:sz="0" w:space="0" w:color="auto"/>
                            <w:right w:val="none" w:sz="0" w:space="0" w:color="auto"/>
                          </w:divBdr>
                          <w:divsChild>
                            <w:div w:id="20506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2157182">
      <w:bodyDiv w:val="1"/>
      <w:marLeft w:val="0"/>
      <w:marRight w:val="0"/>
      <w:marTop w:val="0"/>
      <w:marBottom w:val="0"/>
      <w:divBdr>
        <w:top w:val="none" w:sz="0" w:space="0" w:color="auto"/>
        <w:left w:val="none" w:sz="0" w:space="0" w:color="auto"/>
        <w:bottom w:val="none" w:sz="0" w:space="0" w:color="auto"/>
        <w:right w:val="none" w:sz="0" w:space="0" w:color="auto"/>
      </w:divBdr>
      <w:divsChild>
        <w:div w:id="1114788328">
          <w:marLeft w:val="0"/>
          <w:marRight w:val="0"/>
          <w:marTop w:val="0"/>
          <w:marBottom w:val="0"/>
          <w:divBdr>
            <w:top w:val="none" w:sz="0" w:space="0" w:color="auto"/>
            <w:left w:val="none" w:sz="0" w:space="0" w:color="auto"/>
            <w:bottom w:val="none" w:sz="0" w:space="0" w:color="auto"/>
            <w:right w:val="none" w:sz="0" w:space="0" w:color="auto"/>
          </w:divBdr>
          <w:divsChild>
            <w:div w:id="678459626">
              <w:marLeft w:val="0"/>
              <w:marRight w:val="0"/>
              <w:marTop w:val="0"/>
              <w:marBottom w:val="0"/>
              <w:divBdr>
                <w:top w:val="none" w:sz="0" w:space="0" w:color="auto"/>
                <w:left w:val="none" w:sz="0" w:space="0" w:color="auto"/>
                <w:bottom w:val="none" w:sz="0" w:space="0" w:color="auto"/>
                <w:right w:val="none" w:sz="0" w:space="0" w:color="auto"/>
              </w:divBdr>
              <w:divsChild>
                <w:div w:id="2119984443">
                  <w:marLeft w:val="0"/>
                  <w:marRight w:val="0"/>
                  <w:marTop w:val="0"/>
                  <w:marBottom w:val="0"/>
                  <w:divBdr>
                    <w:top w:val="none" w:sz="0" w:space="0" w:color="auto"/>
                    <w:left w:val="none" w:sz="0" w:space="0" w:color="auto"/>
                    <w:bottom w:val="none" w:sz="0" w:space="0" w:color="auto"/>
                    <w:right w:val="none" w:sz="0" w:space="0" w:color="auto"/>
                  </w:divBdr>
                  <w:divsChild>
                    <w:div w:id="1715152588">
                      <w:marLeft w:val="0"/>
                      <w:marRight w:val="0"/>
                      <w:marTop w:val="0"/>
                      <w:marBottom w:val="0"/>
                      <w:divBdr>
                        <w:top w:val="none" w:sz="0" w:space="0" w:color="auto"/>
                        <w:left w:val="none" w:sz="0" w:space="0" w:color="auto"/>
                        <w:bottom w:val="none" w:sz="0" w:space="0" w:color="auto"/>
                        <w:right w:val="none" w:sz="0" w:space="0" w:color="auto"/>
                      </w:divBdr>
                      <w:divsChild>
                        <w:div w:id="1929460843">
                          <w:marLeft w:val="0"/>
                          <w:marRight w:val="0"/>
                          <w:marTop w:val="0"/>
                          <w:marBottom w:val="0"/>
                          <w:divBdr>
                            <w:top w:val="none" w:sz="0" w:space="0" w:color="auto"/>
                            <w:left w:val="none" w:sz="0" w:space="0" w:color="auto"/>
                            <w:bottom w:val="none" w:sz="0" w:space="0" w:color="auto"/>
                            <w:right w:val="none" w:sz="0" w:space="0" w:color="auto"/>
                          </w:divBdr>
                          <w:divsChild>
                            <w:div w:id="150235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338362">
      <w:bodyDiv w:val="1"/>
      <w:marLeft w:val="0"/>
      <w:marRight w:val="0"/>
      <w:marTop w:val="0"/>
      <w:marBottom w:val="0"/>
      <w:divBdr>
        <w:top w:val="none" w:sz="0" w:space="0" w:color="auto"/>
        <w:left w:val="none" w:sz="0" w:space="0" w:color="auto"/>
        <w:bottom w:val="none" w:sz="0" w:space="0" w:color="auto"/>
        <w:right w:val="none" w:sz="0" w:space="0" w:color="auto"/>
      </w:divBdr>
    </w:div>
    <w:div w:id="1426534123">
      <w:bodyDiv w:val="1"/>
      <w:marLeft w:val="0"/>
      <w:marRight w:val="0"/>
      <w:marTop w:val="0"/>
      <w:marBottom w:val="0"/>
      <w:divBdr>
        <w:top w:val="none" w:sz="0" w:space="0" w:color="auto"/>
        <w:left w:val="none" w:sz="0" w:space="0" w:color="auto"/>
        <w:bottom w:val="none" w:sz="0" w:space="0" w:color="auto"/>
        <w:right w:val="none" w:sz="0" w:space="0" w:color="auto"/>
      </w:divBdr>
      <w:divsChild>
        <w:div w:id="1140272370">
          <w:marLeft w:val="0"/>
          <w:marRight w:val="0"/>
          <w:marTop w:val="0"/>
          <w:marBottom w:val="0"/>
          <w:divBdr>
            <w:top w:val="none" w:sz="0" w:space="0" w:color="auto"/>
            <w:left w:val="none" w:sz="0" w:space="0" w:color="auto"/>
            <w:bottom w:val="none" w:sz="0" w:space="0" w:color="auto"/>
            <w:right w:val="none" w:sz="0" w:space="0" w:color="auto"/>
          </w:divBdr>
          <w:divsChild>
            <w:div w:id="1977418697">
              <w:marLeft w:val="0"/>
              <w:marRight w:val="0"/>
              <w:marTop w:val="0"/>
              <w:marBottom w:val="0"/>
              <w:divBdr>
                <w:top w:val="none" w:sz="0" w:space="0" w:color="auto"/>
                <w:left w:val="none" w:sz="0" w:space="0" w:color="auto"/>
                <w:bottom w:val="none" w:sz="0" w:space="0" w:color="auto"/>
                <w:right w:val="none" w:sz="0" w:space="0" w:color="auto"/>
              </w:divBdr>
              <w:divsChild>
                <w:div w:id="494421650">
                  <w:marLeft w:val="0"/>
                  <w:marRight w:val="0"/>
                  <w:marTop w:val="0"/>
                  <w:marBottom w:val="0"/>
                  <w:divBdr>
                    <w:top w:val="none" w:sz="0" w:space="0" w:color="auto"/>
                    <w:left w:val="none" w:sz="0" w:space="0" w:color="auto"/>
                    <w:bottom w:val="none" w:sz="0" w:space="0" w:color="auto"/>
                    <w:right w:val="none" w:sz="0" w:space="0" w:color="auto"/>
                  </w:divBdr>
                  <w:divsChild>
                    <w:div w:id="1046560449">
                      <w:marLeft w:val="0"/>
                      <w:marRight w:val="0"/>
                      <w:marTop w:val="0"/>
                      <w:marBottom w:val="0"/>
                      <w:divBdr>
                        <w:top w:val="none" w:sz="0" w:space="0" w:color="auto"/>
                        <w:left w:val="none" w:sz="0" w:space="0" w:color="auto"/>
                        <w:bottom w:val="none" w:sz="0" w:space="0" w:color="auto"/>
                        <w:right w:val="none" w:sz="0" w:space="0" w:color="auto"/>
                      </w:divBdr>
                      <w:divsChild>
                        <w:div w:id="2041391565">
                          <w:marLeft w:val="0"/>
                          <w:marRight w:val="0"/>
                          <w:marTop w:val="0"/>
                          <w:marBottom w:val="0"/>
                          <w:divBdr>
                            <w:top w:val="none" w:sz="0" w:space="0" w:color="auto"/>
                            <w:left w:val="none" w:sz="0" w:space="0" w:color="auto"/>
                            <w:bottom w:val="none" w:sz="0" w:space="0" w:color="auto"/>
                            <w:right w:val="none" w:sz="0" w:space="0" w:color="auto"/>
                          </w:divBdr>
                          <w:divsChild>
                            <w:div w:id="213551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591979">
      <w:bodyDiv w:val="1"/>
      <w:marLeft w:val="0"/>
      <w:marRight w:val="0"/>
      <w:marTop w:val="0"/>
      <w:marBottom w:val="0"/>
      <w:divBdr>
        <w:top w:val="none" w:sz="0" w:space="0" w:color="auto"/>
        <w:left w:val="none" w:sz="0" w:space="0" w:color="auto"/>
        <w:bottom w:val="none" w:sz="0" w:space="0" w:color="auto"/>
        <w:right w:val="none" w:sz="0" w:space="0" w:color="auto"/>
      </w:divBdr>
    </w:div>
    <w:div w:id="2034722322">
      <w:bodyDiv w:val="1"/>
      <w:marLeft w:val="0"/>
      <w:marRight w:val="0"/>
      <w:marTop w:val="0"/>
      <w:marBottom w:val="0"/>
      <w:divBdr>
        <w:top w:val="none" w:sz="0" w:space="0" w:color="auto"/>
        <w:left w:val="none" w:sz="0" w:space="0" w:color="auto"/>
        <w:bottom w:val="none" w:sz="0" w:space="0" w:color="auto"/>
        <w:right w:val="none" w:sz="0" w:space="0" w:color="auto"/>
      </w:divBdr>
      <w:divsChild>
        <w:div w:id="360975502">
          <w:blockQuote w:val="1"/>
          <w:marLeft w:val="720"/>
          <w:marRight w:val="720"/>
          <w:marTop w:val="100"/>
          <w:marBottom w:val="100"/>
          <w:divBdr>
            <w:top w:val="none" w:sz="0" w:space="0" w:color="auto"/>
            <w:left w:val="none" w:sz="0" w:space="0" w:color="auto"/>
            <w:bottom w:val="none" w:sz="0" w:space="0" w:color="auto"/>
            <w:right w:val="none" w:sz="0" w:space="0" w:color="auto"/>
          </w:divBdr>
        </w:div>
        <w:div w:id="661353345">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937084">
          <w:blockQuote w:val="1"/>
          <w:marLeft w:val="720"/>
          <w:marRight w:val="720"/>
          <w:marTop w:val="100"/>
          <w:marBottom w:val="100"/>
          <w:divBdr>
            <w:top w:val="none" w:sz="0" w:space="0" w:color="auto"/>
            <w:left w:val="none" w:sz="0" w:space="0" w:color="auto"/>
            <w:bottom w:val="none" w:sz="0" w:space="0" w:color="auto"/>
            <w:right w:val="none" w:sz="0" w:space="0" w:color="auto"/>
          </w:divBdr>
        </w:div>
        <w:div w:id="261569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winggate.herts.sch.uk/downloadfile/21364719?open=true" TargetMode="External"/><Relationship Id="rId3" Type="http://schemas.openxmlformats.org/officeDocument/2006/relationships/settings" Target="settings.xml"/><Relationship Id="rId7" Type="http://schemas.openxmlformats.org/officeDocument/2006/relationships/hyperlink" Target="https://www.swinggate.herts.sch.uk/downloadfile/21193826?open=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winggate.herts.sch.uk/downloadfile/21364718?open=true" TargetMode="External"/><Relationship Id="rId11" Type="http://schemas.openxmlformats.org/officeDocument/2006/relationships/theme" Target="theme/theme1.xml"/><Relationship Id="rId5" Type="http://schemas.openxmlformats.org/officeDocument/2006/relationships/hyperlink" Target="https://www.swinggate.herts.sch.uk/downloadfile/21354090?open=tru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winggate.herts.sch.uk/downloadfile/21364720?open=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6</Pages>
  <Words>2061</Words>
  <Characters>11751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CMarshall</dc:creator>
  <cp:keywords/>
  <dc:description/>
  <cp:lastModifiedBy>CMarshall</cp:lastModifiedBy>
  <cp:revision>7</cp:revision>
  <dcterms:created xsi:type="dcterms:W3CDTF">2026-04-07T10:23:00Z</dcterms:created>
  <dcterms:modified xsi:type="dcterms:W3CDTF">2026-05-12T14:33:00Z</dcterms:modified>
</cp:coreProperties>
</file>