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D5" w:rsidRDefault="009B0DF5">
      <w:pPr>
        <w:rPr>
          <w:sz w:val="36"/>
          <w:szCs w:val="36"/>
        </w:rPr>
      </w:pPr>
      <w:r w:rsidRPr="009B0DF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133350</wp:posOffset>
                </wp:positionV>
                <wp:extent cx="3041650" cy="10096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DF5" w:rsidRPr="009B0DF5" w:rsidRDefault="009B0DF5" w:rsidP="009B0D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0DF5">
                              <w:rPr>
                                <w:b/>
                                <w:sz w:val="36"/>
                                <w:szCs w:val="36"/>
                              </w:rPr>
                              <w:t>Person Specification and Personal Statement</w:t>
                            </w:r>
                          </w:p>
                          <w:p w:rsidR="009B0DF5" w:rsidRDefault="009B0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10.5pt;width:239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tsIA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" stroked="f">
                <v:textbox>
                  <w:txbxContent>
                    <w:p w:rsidR="009B0DF5" w:rsidRPr="009B0DF5" w:rsidRDefault="009B0DF5" w:rsidP="009B0D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B0DF5">
                        <w:rPr>
                          <w:b/>
                          <w:sz w:val="36"/>
                          <w:szCs w:val="36"/>
                        </w:rPr>
                        <w:t>Person Specification and Personal Statement</w:t>
                      </w:r>
                    </w:p>
                    <w:p w:rsidR="009B0DF5" w:rsidRDefault="009B0D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FCD523" wp14:editId="191E9048">
            <wp:extent cx="1633425" cy="120561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6867" cy="122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F5" w:rsidRDefault="009B0DF5" w:rsidP="00330396"/>
    <w:p w:rsidR="00330396" w:rsidRPr="00330396" w:rsidRDefault="00330396" w:rsidP="00330396">
      <w:r w:rsidRPr="00330396">
        <w:t xml:space="preserve">A candidate will only be considered for shortlisting and move forward in the remaining person specification criteria if they </w:t>
      </w:r>
      <w:r w:rsidRPr="00330396">
        <w:rPr>
          <w:b/>
          <w:bCs/>
        </w:rPr>
        <w:t xml:space="preserve">meet the first 7 </w:t>
      </w:r>
      <w:r w:rsidRPr="00330396">
        <w:t>of the Qualifications, Knowledge and Experience and Professional Development sections.  It is important to provide examples using the STAR acronym (</w:t>
      </w:r>
      <w:r w:rsidRPr="00330396">
        <w:rPr>
          <w:b/>
          <w:bCs/>
          <w:u w:val="single"/>
        </w:rPr>
        <w:t>s</w:t>
      </w:r>
      <w:r w:rsidRPr="00330396">
        <w:t xml:space="preserve">ituation, </w:t>
      </w:r>
      <w:r w:rsidRPr="00330396">
        <w:rPr>
          <w:b/>
          <w:bCs/>
          <w:u w:val="single"/>
        </w:rPr>
        <w:t>t</w:t>
      </w:r>
      <w:r w:rsidRPr="00330396">
        <w:t xml:space="preserve">ask, </w:t>
      </w:r>
      <w:r w:rsidRPr="00330396">
        <w:rPr>
          <w:b/>
          <w:bCs/>
          <w:u w:val="single"/>
        </w:rPr>
        <w:t>a</w:t>
      </w:r>
      <w:r w:rsidRPr="00330396">
        <w:t xml:space="preserve">ction, </w:t>
      </w:r>
      <w:r w:rsidRPr="00330396">
        <w:rPr>
          <w:b/>
          <w:bCs/>
          <w:u w:val="single"/>
        </w:rPr>
        <w:t>r</w:t>
      </w:r>
      <w:r w:rsidRPr="00330396">
        <w:t>esult) relating to the person specification criteria</w:t>
      </w:r>
    </w:p>
    <w:p w:rsidR="00330396" w:rsidRPr="009B0DF5" w:rsidRDefault="00330396" w:rsidP="00330396">
      <w:pPr>
        <w:rPr>
          <w:b/>
        </w:rPr>
      </w:pPr>
      <w:r w:rsidRPr="009B0DF5">
        <w:rPr>
          <w:b/>
        </w:rPr>
        <w:t>Ensure to evidence additional aspects such as training, qualifications together with your background and experience within the personal statement.</w:t>
      </w:r>
    </w:p>
    <w:p w:rsidR="00330396" w:rsidRDefault="00330396"/>
    <w:tbl>
      <w:tblPr>
        <w:tblW w:w="7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17"/>
        <w:gridCol w:w="735"/>
        <w:gridCol w:w="859"/>
        <w:gridCol w:w="913"/>
        <w:gridCol w:w="728"/>
      </w:tblGrid>
      <w:tr w:rsidR="00330396" w:rsidRPr="00330396" w:rsidTr="009B0DF5">
        <w:trPr>
          <w:trHeight w:val="524"/>
        </w:trPr>
        <w:tc>
          <w:tcPr>
            <w:tcW w:w="4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rPr>
                <w:b/>
                <w:bCs/>
              </w:rPr>
              <w:t>Criteria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396" w:rsidRPr="009B0DF5" w:rsidRDefault="00330396" w:rsidP="00330396">
            <w:pPr>
              <w:rPr>
                <w:sz w:val="18"/>
                <w:szCs w:val="18"/>
              </w:rPr>
            </w:pPr>
            <w:r w:rsidRPr="009B0DF5">
              <w:rPr>
                <w:sz w:val="18"/>
                <w:szCs w:val="18"/>
              </w:rPr>
              <w:t>Essential or desirable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9B0DF5" w:rsidRDefault="00330396" w:rsidP="00330396">
            <w:pPr>
              <w:rPr>
                <w:sz w:val="18"/>
                <w:szCs w:val="18"/>
                <w:highlight w:val="darkMagenta"/>
              </w:rPr>
            </w:pPr>
            <w:r w:rsidRPr="009B0DF5">
              <w:rPr>
                <w:sz w:val="18"/>
                <w:szCs w:val="18"/>
              </w:rPr>
              <w:t>Determination from</w:t>
            </w:r>
          </w:p>
        </w:tc>
      </w:tr>
      <w:tr w:rsidR="00330396" w:rsidRPr="00330396" w:rsidTr="009B0DF5">
        <w:trPr>
          <w:trHeight w:val="9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396" w:rsidRPr="00330396" w:rsidRDefault="00330396" w:rsidP="0033039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396" w:rsidRPr="009B0DF5" w:rsidRDefault="00330396" w:rsidP="0033039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396" w:rsidRPr="009B0DF5" w:rsidRDefault="00330396" w:rsidP="00330396">
            <w:pPr>
              <w:jc w:val="center"/>
              <w:rPr>
                <w:sz w:val="18"/>
                <w:szCs w:val="18"/>
              </w:rPr>
            </w:pPr>
            <w:r w:rsidRPr="009B0DF5">
              <w:rPr>
                <w:sz w:val="18"/>
                <w:szCs w:val="18"/>
              </w:rPr>
              <w:t>Application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396" w:rsidRPr="009B0DF5" w:rsidRDefault="00330396" w:rsidP="00330396">
            <w:pPr>
              <w:jc w:val="center"/>
              <w:rPr>
                <w:sz w:val="18"/>
                <w:szCs w:val="18"/>
              </w:rPr>
            </w:pPr>
            <w:r w:rsidRPr="009B0DF5">
              <w:rPr>
                <w:sz w:val="18"/>
                <w:szCs w:val="18"/>
              </w:rPr>
              <w:t>Interview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396" w:rsidRPr="009B0DF5" w:rsidRDefault="00330396" w:rsidP="00330396">
            <w:pPr>
              <w:jc w:val="center"/>
              <w:rPr>
                <w:sz w:val="18"/>
                <w:szCs w:val="18"/>
              </w:rPr>
            </w:pPr>
            <w:r w:rsidRPr="009B0DF5">
              <w:rPr>
                <w:sz w:val="18"/>
                <w:szCs w:val="18"/>
              </w:rPr>
              <w:t>References</w:t>
            </w:r>
          </w:p>
        </w:tc>
      </w:tr>
      <w:tr w:rsidR="00330396" w:rsidRPr="00330396" w:rsidTr="009B0DF5">
        <w:trPr>
          <w:trHeight w:val="67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rPr>
                <w:b/>
                <w:bCs/>
              </w:rPr>
              <w:t>Qualifications, Knowledge and Experience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t>QTS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t>Degree or Equivalent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AC79D5">
            <w:r w:rsidRPr="00330396">
              <w:t xml:space="preserve">Commitment to and experience of working with </w:t>
            </w:r>
            <w:r w:rsidRPr="00AC79D5">
              <w:rPr>
                <w:color w:val="000000" w:themeColor="text1"/>
              </w:rPr>
              <w:t>Early Years Foundation Stage / KS1 and KS2, pupils and staff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9B0DF5">
            <w:r w:rsidRPr="00330396">
              <w:t>Recent successful leadership as a Head, Deputy</w:t>
            </w:r>
            <w:r w:rsidR="009B0DF5">
              <w:t>, Assistant Head</w:t>
            </w:r>
            <w:r w:rsidRPr="00330396">
              <w:t xml:space="preserve"> or School Improvement </w:t>
            </w:r>
            <w:r w:rsidR="009B0DF5">
              <w:t>Partner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9B0DF5">
        <w:trPr>
          <w:trHeight w:val="123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t>Has current training for Child Protection and Designated Safeguarding Lead and has successfully undertaken the role within the school setting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</w:tbl>
    <w:p w:rsidR="009B0DF5" w:rsidRDefault="009B0DF5">
      <w:r>
        <w:br w:type="page"/>
      </w:r>
    </w:p>
    <w:tbl>
      <w:tblPr>
        <w:tblW w:w="7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17"/>
        <w:gridCol w:w="735"/>
        <w:gridCol w:w="859"/>
        <w:gridCol w:w="913"/>
        <w:gridCol w:w="728"/>
      </w:tblGrid>
      <w:tr w:rsidR="00330396" w:rsidRPr="00330396" w:rsidTr="00E56DAF">
        <w:trPr>
          <w:trHeight w:val="62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E56DAF">
            <w:r>
              <w:rPr>
                <w:b/>
                <w:bCs/>
              </w:rPr>
              <w:lastRenderedPageBreak/>
              <w:t>Professional Development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E56DAF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t>Evidence of appropriate and recent professional career development for the role of Headteacher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  <w:rPr>
                <w:b/>
                <w:bCs/>
              </w:rPr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  <w:rPr>
                <w:b/>
                <w:bCs/>
              </w:rPr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t xml:space="preserve">Evidence of recent leadership and management operational training and development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  <w:rPr>
                <w:b/>
                <w:bCs/>
              </w:rPr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  <w:rPr>
                <w:b/>
                <w:bCs/>
              </w:rPr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t>Has successfully undertaken approved safer recruitment training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  <w:rPr>
                <w:b/>
                <w:bCs/>
              </w:rPr>
            </w:pPr>
            <w:r w:rsidRPr="00330396">
              <w:rPr>
                <w:b/>
                <w:bCs/>
              </w:rPr>
              <w:t>D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  <w:rPr>
                <w:b/>
                <w:bCs/>
              </w:rPr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2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rPr>
                <w:b/>
                <w:bCs/>
              </w:rPr>
              <w:t>Leadership Skills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330396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396" w:rsidRPr="00330396" w:rsidRDefault="00330396" w:rsidP="00330396">
            <w:r w:rsidRPr="00330396">
              <w:t>Ability to articulate a clear vision for the future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396" w:rsidRPr="00330396" w:rsidRDefault="00330396" w:rsidP="00330396">
            <w:pPr>
              <w:jc w:val="center"/>
            </w:pPr>
          </w:p>
        </w:tc>
      </w:tr>
      <w:tr w:rsidR="002F57BC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7BC" w:rsidRPr="002F57BC" w:rsidRDefault="002F57BC" w:rsidP="002F57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Understanding of how to</w:t>
            </w:r>
            <w:r w:rsidRPr="00C71805">
              <w:rPr>
                <w:rFonts w:cstheme="minorHAnsi"/>
              </w:rPr>
              <w:t xml:space="preserve"> realise the distinctive vision and values of the school as a Church school.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Proven record of inspiring, enabling and motivating others to succeed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Able to delegate and effectively achieve outcomes and provide development opportunities for staff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Demonstrates excellent communication skills, including written and verbal communication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60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Ability to build effective relationships with staff, parents, governors and other stakeholders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572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rPr>
                <w:b/>
                <w:bCs/>
              </w:rPr>
              <w:t>Whole School Leadership and Management Experience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Have taken an active involvement in effective school self-evaluation and development planning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Experience of implementing a strategic plan across the whole school, identifying priorities and evaluating the impact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D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61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Experience of leading change effectively and successfully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D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Able to listen and engage with stakeholders  including parents in a range of ways on a daily basis or as a lead on specific projects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84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Knowledge and understanding of strategic financial planning and budgetary management and their contribution to school development and pupil outcomes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D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 xml:space="preserve">Have had responsibility for whole school policy development and implementation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D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Experience of working with stakeholders including governors, school improvement partners and external agencies / companies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49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Absolute commitment to safeguarding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Evidence of clear commitment to promoting health and safety and the welfare of children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467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Absolute commitment to inclusion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Knowledge and experience of working with children with SEN (e.g. autism) across the primary and nursery phases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An ability to understand the needs of children with challenging behaviours and develop strategies to successfully manage this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4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7BC" w:rsidRPr="002F57BC" w:rsidRDefault="002F57BC" w:rsidP="002F57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bookmarkStart w:id="0" w:name="_GoBack" w:colFirst="2" w:colLast="4"/>
            <w:r>
              <w:rPr>
                <w:rFonts w:cstheme="minorHAnsi"/>
              </w:rPr>
              <w:t>An ability to d</w:t>
            </w:r>
            <w:r w:rsidRPr="00C71805">
              <w:rPr>
                <w:rFonts w:cstheme="minorHAnsi"/>
              </w:rPr>
              <w:t>evelop an open and fair culture based on Christian values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bookmarkEnd w:id="0"/>
      <w:tr w:rsidR="002F57BC" w:rsidRPr="00330396" w:rsidTr="00330396">
        <w:trPr>
          <w:trHeight w:val="731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7BC" w:rsidRPr="00330396" w:rsidRDefault="002F57BC" w:rsidP="002F57BC">
            <w:r w:rsidRPr="00330396">
              <w:t xml:space="preserve">Successful track record of developing the performance of staff through effective performance management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48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rPr>
                <w:b/>
                <w:bCs/>
              </w:rPr>
              <w:t>Personal Qualities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426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</w:p>
        </w:tc>
      </w:tr>
      <w:tr w:rsidR="002F57BC" w:rsidRPr="00330396" w:rsidTr="00330396">
        <w:trPr>
          <w:trHeight w:val="721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 genuine passion for educating young children, coupled with the ability and enthusiasm, to see every child fulfil their potential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450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Leads by example with integrity and demonstrates resilience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6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Visible and approachable, empathetic and enjoys engaging and inspiring children, staff parents and the wider community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6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Demonstrates resilience whilst also showing compassion in dealing with issues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6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Adaptable leadership style, being ‘hands on’ when required balanced with knowing when to delegate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6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Demonstrates a capacity for sustained hard work with energy and enthusiasm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F57BC" w:rsidRPr="00330396" w:rsidTr="00330396">
        <w:trPr>
          <w:trHeight w:val="66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r w:rsidRPr="00330396">
              <w:t>Able to take a dynamic approach to the changing needs of the school population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b/>
                <w:bCs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BC" w:rsidRPr="00330396" w:rsidRDefault="002F57BC" w:rsidP="002F57BC">
            <w:pPr>
              <w:jc w:val="center"/>
            </w:pPr>
            <w:r w:rsidRPr="00330396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</w:tbl>
    <w:p w:rsidR="001D6B78" w:rsidRDefault="001D6B78" w:rsidP="00330396"/>
    <w:sectPr w:rsidR="001D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96"/>
    <w:rsid w:val="00134AF3"/>
    <w:rsid w:val="001D6B78"/>
    <w:rsid w:val="002F57BC"/>
    <w:rsid w:val="00330396"/>
    <w:rsid w:val="00367EBB"/>
    <w:rsid w:val="005B6C5C"/>
    <w:rsid w:val="009B0DF5"/>
    <w:rsid w:val="00AC79D5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C117"/>
  <w15:chartTrackingRefBased/>
  <w15:docId w15:val="{1ACAA87A-34C7-49EF-BDC8-C4A12F3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Becs Hobbs</dc:creator>
  <cp:keywords/>
  <dc:description/>
  <cp:lastModifiedBy>Anne Taylor</cp:lastModifiedBy>
  <cp:revision>2</cp:revision>
  <dcterms:created xsi:type="dcterms:W3CDTF">2019-04-05T13:21:00Z</dcterms:created>
  <dcterms:modified xsi:type="dcterms:W3CDTF">2019-04-05T13:21:00Z</dcterms:modified>
</cp:coreProperties>
</file>