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EB40" w14:textId="7D58DFE5" w:rsidR="0082425C" w:rsidRDefault="0082425C" w:rsidP="0082425C">
      <w:pPr>
        <w:spacing w:after="0" w:line="276" w:lineRule="auto"/>
        <w:jc w:val="center"/>
        <w:rPr>
          <w:rFonts w:ascii="Arial" w:eastAsia="Times New Roman" w:hAnsi="Arial" w:cs="Arial"/>
          <w:b/>
          <w:sz w:val="28"/>
          <w:szCs w:val="28"/>
        </w:rPr>
      </w:pPr>
      <w:r w:rsidRPr="0082425C">
        <w:rPr>
          <w:rFonts w:ascii="Arial" w:eastAsia="Times New Roman" w:hAnsi="Arial" w:cs="Arial"/>
          <w:b/>
          <w:noProof/>
          <w:sz w:val="28"/>
          <w:szCs w:val="28"/>
        </w:rPr>
        <w:drawing>
          <wp:anchor distT="0" distB="0" distL="114300" distR="114300" simplePos="0" relativeHeight="251659264" behindDoc="1" locked="0" layoutInCell="1" allowOverlap="1" wp14:anchorId="55924B40" wp14:editId="5582BF55">
            <wp:simplePos x="0" y="0"/>
            <wp:positionH relativeFrom="column">
              <wp:posOffset>2714625</wp:posOffset>
            </wp:positionH>
            <wp:positionV relativeFrom="paragraph">
              <wp:posOffset>-286385</wp:posOffset>
            </wp:positionV>
            <wp:extent cx="685800" cy="685800"/>
            <wp:effectExtent l="0" t="0" r="0" b="0"/>
            <wp:wrapNone/>
            <wp:docPr id="3" name="Picture 3" descr="Hillmead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mead School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93CB1" w14:textId="77777777" w:rsidR="0082425C" w:rsidRDefault="0082425C" w:rsidP="0082425C">
      <w:pPr>
        <w:spacing w:after="0" w:line="276" w:lineRule="auto"/>
        <w:jc w:val="center"/>
        <w:rPr>
          <w:rFonts w:ascii="Arial" w:eastAsia="Times New Roman" w:hAnsi="Arial" w:cs="Arial"/>
          <w:b/>
          <w:sz w:val="28"/>
          <w:szCs w:val="28"/>
        </w:rPr>
      </w:pPr>
    </w:p>
    <w:p w14:paraId="14F77978" w14:textId="40A61D32" w:rsidR="0028595A" w:rsidRPr="0082425C" w:rsidRDefault="0082425C" w:rsidP="0082425C">
      <w:pPr>
        <w:spacing w:after="0" w:line="276" w:lineRule="auto"/>
        <w:jc w:val="center"/>
        <w:rPr>
          <w:rFonts w:ascii="Arial" w:eastAsia="Times New Roman" w:hAnsi="Arial" w:cs="Arial"/>
          <w:b/>
          <w:sz w:val="24"/>
          <w:szCs w:val="24"/>
        </w:rPr>
      </w:pPr>
      <w:r>
        <w:rPr>
          <w:rFonts w:ascii="Arial" w:eastAsia="Times New Roman" w:hAnsi="Arial" w:cs="Arial"/>
          <w:b/>
          <w:sz w:val="24"/>
          <w:szCs w:val="24"/>
        </w:rPr>
        <w:t>JOB DESCRIPTION</w:t>
      </w:r>
    </w:p>
    <w:p w14:paraId="74FBADA8" w14:textId="77777777" w:rsidR="0028595A" w:rsidRDefault="0028595A" w:rsidP="0028595A">
      <w:pPr>
        <w:pStyle w:val="NoSpacing"/>
        <w:jc w:val="both"/>
        <w:rPr>
          <w:rFonts w:ascii="Arial" w:hAnsi="Arial" w:cs="Arial"/>
          <w:sz w:val="21"/>
          <w:szCs w:val="21"/>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764207A7" w14:textId="309386E8" w:rsidR="0028595A" w:rsidRDefault="0028595A" w:rsidP="0028595A">
          <w:pPr>
            <w:pStyle w:val="Default"/>
            <w:jc w:val="both"/>
            <w:rPr>
              <w:rFonts w:ascii="Arial" w:hAnsi="Arial" w:cs="Arial"/>
              <w:b/>
              <w:bCs/>
              <w:sz w:val="21"/>
              <w:szCs w:val="21"/>
            </w:rPr>
          </w:pPr>
          <w:r>
            <w:rPr>
              <w:rFonts w:ascii="Arial" w:hAnsi="Arial" w:cs="Arial"/>
              <w:b/>
              <w:bCs/>
              <w:sz w:val="21"/>
              <w:szCs w:val="21"/>
            </w:rPr>
            <w:t>Administrat</w:t>
          </w:r>
          <w:r w:rsidR="0082425C">
            <w:rPr>
              <w:rFonts w:ascii="Arial" w:hAnsi="Arial" w:cs="Arial"/>
              <w:b/>
              <w:bCs/>
              <w:sz w:val="21"/>
              <w:szCs w:val="21"/>
            </w:rPr>
            <w:t>ive Officer</w:t>
          </w:r>
        </w:p>
        <w:p w14:paraId="5E2C9B29" w14:textId="117210D4" w:rsidR="0028595A" w:rsidRDefault="0028595A" w:rsidP="0028595A">
          <w:pPr>
            <w:pStyle w:val="Default"/>
            <w:jc w:val="both"/>
            <w:rPr>
              <w:rFonts w:ascii="Arial" w:hAnsi="Arial" w:cs="Arial"/>
              <w:sz w:val="21"/>
              <w:szCs w:val="21"/>
            </w:rPr>
          </w:pPr>
          <w:r>
            <w:rPr>
              <w:rFonts w:ascii="Arial" w:hAnsi="Arial" w:cs="Arial"/>
              <w:b/>
              <w:sz w:val="21"/>
              <w:szCs w:val="21"/>
            </w:rPr>
            <w:t>Grade: H3</w:t>
          </w:r>
        </w:p>
        <w:p w14:paraId="704959B8" w14:textId="0ED6641C" w:rsidR="0028595A" w:rsidRDefault="0028595A" w:rsidP="0028595A">
          <w:pPr>
            <w:pStyle w:val="NoSpacing"/>
            <w:jc w:val="both"/>
            <w:rPr>
              <w:rFonts w:ascii="Arial" w:hAnsi="Arial" w:cs="Arial"/>
              <w:sz w:val="21"/>
              <w:szCs w:val="21"/>
            </w:rPr>
          </w:pPr>
        </w:p>
        <w:p w14:paraId="51CB5033" w14:textId="77777777" w:rsidR="00F15388" w:rsidRDefault="00F15388" w:rsidP="0028595A">
          <w:pPr>
            <w:pStyle w:val="NoSpacing"/>
            <w:jc w:val="both"/>
            <w:rPr>
              <w:rFonts w:ascii="Arial" w:hAnsi="Arial" w:cs="Arial"/>
              <w:sz w:val="21"/>
              <w:szCs w:val="21"/>
            </w:rPr>
          </w:pPr>
        </w:p>
        <w:p w14:paraId="4903E247" w14:textId="4FB460CB" w:rsidR="0028595A" w:rsidRDefault="00D767C0" w:rsidP="0028595A">
          <w:pPr>
            <w:pStyle w:val="NoSpacing"/>
            <w:jc w:val="both"/>
            <w:rPr>
              <w:rFonts w:ascii="Arial" w:hAnsi="Arial" w:cs="Arial"/>
              <w:b/>
              <w:sz w:val="21"/>
              <w:szCs w:val="21"/>
              <w:u w:val="single"/>
            </w:rPr>
          </w:pPr>
          <w:r>
            <w:rPr>
              <w:rFonts w:ascii="Arial" w:hAnsi="Arial" w:cs="Arial"/>
              <w:b/>
              <w:sz w:val="21"/>
              <w:szCs w:val="21"/>
              <w:u w:val="single"/>
            </w:rPr>
            <w:t>Overview</w:t>
          </w:r>
        </w:p>
        <w:p w14:paraId="350C9024" w14:textId="77777777" w:rsidR="0028595A" w:rsidRDefault="0028595A" w:rsidP="0028595A">
          <w:pPr>
            <w:pStyle w:val="NoSpacing"/>
            <w:jc w:val="both"/>
            <w:rPr>
              <w:rFonts w:ascii="Arial" w:hAnsi="Arial" w:cs="Arial"/>
              <w:sz w:val="21"/>
              <w:szCs w:val="21"/>
            </w:rPr>
          </w:pPr>
        </w:p>
        <w:p w14:paraId="18F888CE" w14:textId="1E10A470" w:rsidR="004B54B0" w:rsidRDefault="004B54B0" w:rsidP="00D767C0">
          <w:pPr>
            <w:pStyle w:val="Default"/>
            <w:jc w:val="both"/>
            <w:rPr>
              <w:rFonts w:ascii="Arial" w:hAnsi="Arial" w:cs="Arial"/>
              <w:sz w:val="21"/>
              <w:szCs w:val="21"/>
            </w:rPr>
          </w:pPr>
          <w:r>
            <w:rPr>
              <w:rFonts w:ascii="Arial" w:hAnsi="Arial" w:cs="Arial"/>
              <w:sz w:val="21"/>
              <w:szCs w:val="21"/>
            </w:rPr>
            <w:t>The main purpose of the role is to</w:t>
          </w:r>
          <w:r w:rsidR="0028595A">
            <w:rPr>
              <w:rFonts w:ascii="Arial" w:hAnsi="Arial" w:cs="Arial"/>
              <w:sz w:val="21"/>
              <w:szCs w:val="21"/>
            </w:rPr>
            <w:t xml:space="preserve"> provide administrative support to the school under the direction or instruction of senior staff.</w:t>
          </w:r>
          <w:r w:rsidR="00D767C0" w:rsidRPr="00D767C0">
            <w:rPr>
              <w:rFonts w:ascii="Arial" w:hAnsi="Arial" w:cs="Arial"/>
              <w:sz w:val="21"/>
              <w:szCs w:val="21"/>
            </w:rPr>
            <w:t xml:space="preserve"> </w:t>
          </w:r>
          <w:r w:rsidR="00D767C0">
            <w:rPr>
              <w:rFonts w:ascii="Arial" w:hAnsi="Arial" w:cs="Arial"/>
              <w:sz w:val="21"/>
              <w:szCs w:val="21"/>
            </w:rPr>
            <w:t>The school has a team of administrative staff who provide the full range of reception and administrative functions</w:t>
          </w:r>
          <w:r>
            <w:rPr>
              <w:rFonts w:ascii="Arial" w:hAnsi="Arial" w:cs="Arial"/>
              <w:sz w:val="21"/>
              <w:szCs w:val="21"/>
            </w:rPr>
            <w:t xml:space="preserve"> to ensure the smooth running of the school. The role involves communicating with school leaders, staff, parents/carers, pupils and outside agencies. </w:t>
          </w:r>
          <w:r w:rsidR="00D767C0" w:rsidRPr="00D767C0">
            <w:rPr>
              <w:rFonts w:ascii="Arial" w:hAnsi="Arial" w:cs="Arial"/>
              <w:sz w:val="21"/>
              <w:szCs w:val="21"/>
            </w:rPr>
            <w:t xml:space="preserve"> </w:t>
          </w:r>
        </w:p>
        <w:p w14:paraId="3E028075" w14:textId="77777777" w:rsidR="0028595A" w:rsidRDefault="0028595A" w:rsidP="0028595A">
          <w:pPr>
            <w:autoSpaceDE w:val="0"/>
            <w:autoSpaceDN w:val="0"/>
            <w:adjustRightInd w:val="0"/>
            <w:spacing w:after="0"/>
            <w:jc w:val="both"/>
            <w:rPr>
              <w:rFonts w:ascii="Arial" w:hAnsi="Arial" w:cs="Arial"/>
              <w:color w:val="000000"/>
              <w:sz w:val="21"/>
              <w:szCs w:val="21"/>
            </w:rPr>
          </w:pPr>
        </w:p>
        <w:p w14:paraId="0106D802" w14:textId="77777777" w:rsidR="0028595A" w:rsidRDefault="0028595A" w:rsidP="0028595A">
          <w:pPr>
            <w:pStyle w:val="NoSpacing"/>
            <w:jc w:val="both"/>
            <w:rPr>
              <w:rFonts w:ascii="Arial" w:hAnsi="Arial" w:cs="Arial"/>
              <w:sz w:val="21"/>
              <w:szCs w:val="21"/>
            </w:rPr>
          </w:pPr>
        </w:p>
        <w:p w14:paraId="7E996D7C" w14:textId="77777777" w:rsidR="0028595A" w:rsidRDefault="0028595A" w:rsidP="0028595A">
          <w:pPr>
            <w:pStyle w:val="NoSpacing"/>
            <w:jc w:val="both"/>
            <w:rPr>
              <w:rFonts w:ascii="Arial" w:hAnsi="Arial" w:cs="Arial"/>
              <w:b/>
              <w:sz w:val="21"/>
              <w:szCs w:val="21"/>
              <w:u w:val="single"/>
            </w:rPr>
          </w:pPr>
          <w:r>
            <w:rPr>
              <w:rFonts w:ascii="Arial" w:hAnsi="Arial" w:cs="Arial"/>
              <w:b/>
              <w:sz w:val="21"/>
              <w:szCs w:val="21"/>
              <w:u w:val="single"/>
            </w:rPr>
            <w:t>Key responsibilities</w:t>
          </w:r>
        </w:p>
        <w:p w14:paraId="425E2397" w14:textId="77777777" w:rsidR="00D767C0" w:rsidRDefault="00D767C0" w:rsidP="0082425C">
          <w:pPr>
            <w:pStyle w:val="Default"/>
            <w:jc w:val="both"/>
            <w:rPr>
              <w:rFonts w:ascii="Arial" w:hAnsi="Arial" w:cs="Arial"/>
              <w:b/>
              <w:color w:val="auto"/>
              <w:sz w:val="21"/>
              <w:szCs w:val="21"/>
              <w:u w:val="single"/>
            </w:rPr>
          </w:pPr>
        </w:p>
        <w:p w14:paraId="6FBC8D0E" w14:textId="48C620AF" w:rsidR="0082425C" w:rsidRDefault="00D767C0"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Undertake admissions processes including arranging tours, supporting transition tasks and onboarding new children</w:t>
          </w:r>
          <w:r w:rsidR="0082425C">
            <w:rPr>
              <w:rFonts w:ascii="Arial" w:hAnsi="Arial" w:cs="Arial"/>
              <w:sz w:val="21"/>
              <w:szCs w:val="21"/>
            </w:rPr>
            <w:t xml:space="preserve"> </w:t>
          </w:r>
        </w:p>
        <w:p w14:paraId="0EB90891" w14:textId="412A0FF7" w:rsidR="00783465" w:rsidRDefault="00783465"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Complete attendance registers, contacting children’s parents/carers for absent children</w:t>
          </w:r>
        </w:p>
        <w:p w14:paraId="16E56C2C" w14:textId="6C9CB44A" w:rsidR="00D767C0" w:rsidRDefault="00D767C0"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Ordering supplies and receiving deliveries</w:t>
          </w:r>
          <w:r w:rsidRPr="00D767C0">
            <w:rPr>
              <w:rFonts w:ascii="Arial" w:hAnsi="Arial" w:cs="Arial"/>
              <w:sz w:val="21"/>
              <w:szCs w:val="21"/>
            </w:rPr>
            <w:t xml:space="preserve"> </w:t>
          </w:r>
          <w:r>
            <w:rPr>
              <w:rFonts w:ascii="Arial" w:hAnsi="Arial" w:cs="Arial"/>
              <w:sz w:val="21"/>
              <w:szCs w:val="21"/>
            </w:rPr>
            <w:t>and monitoring stock</w:t>
          </w:r>
        </w:p>
        <w:p w14:paraId="6E8C1729" w14:textId="422EE29F" w:rsidR="00D767C0" w:rsidRDefault="00D767C0"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Payment of invoices by cheque and online</w:t>
          </w:r>
        </w:p>
        <w:p w14:paraId="1BB8C4FB" w14:textId="3797E972" w:rsidR="00C52065" w:rsidRDefault="00C52065"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Inputting assessment data and administering some statutory returns</w:t>
          </w:r>
        </w:p>
        <w:p w14:paraId="120C01AB" w14:textId="71A8B1DE" w:rsidR="0082425C" w:rsidRPr="00F15388" w:rsidRDefault="0082425C" w:rsidP="00F15388">
          <w:pPr>
            <w:pStyle w:val="ListParagraph"/>
            <w:numPr>
              <w:ilvl w:val="0"/>
              <w:numId w:val="37"/>
            </w:numPr>
            <w:autoSpaceDE w:val="0"/>
            <w:autoSpaceDN w:val="0"/>
            <w:adjustRightInd w:val="0"/>
            <w:spacing w:after="0"/>
            <w:ind w:left="284" w:hanging="284"/>
            <w:jc w:val="both"/>
            <w:rPr>
              <w:rFonts w:ascii="Arial" w:hAnsi="Arial" w:cs="Arial"/>
              <w:color w:val="000000"/>
              <w:sz w:val="21"/>
              <w:szCs w:val="21"/>
            </w:rPr>
          </w:pPr>
          <w:r w:rsidRPr="00F15388">
            <w:rPr>
              <w:rFonts w:ascii="Arial" w:hAnsi="Arial" w:cs="Arial"/>
              <w:sz w:val="21"/>
              <w:szCs w:val="21"/>
            </w:rPr>
            <w:t>Update manual and computerised records/management information systems</w:t>
          </w:r>
          <w:r w:rsidRPr="00F15388">
            <w:rPr>
              <w:rFonts w:ascii="Arial" w:hAnsi="Arial" w:cs="Arial"/>
              <w:color w:val="000000"/>
              <w:sz w:val="21"/>
              <w:szCs w:val="21"/>
            </w:rPr>
            <w:t xml:space="preserve"> </w:t>
          </w:r>
        </w:p>
        <w:p w14:paraId="49D6925E" w14:textId="6AFEAB5F" w:rsidR="00D767C0" w:rsidRDefault="00D767C0"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 xml:space="preserve">Assist with organisation and </w:t>
          </w:r>
          <w:proofErr w:type="spellStart"/>
          <w:r>
            <w:rPr>
              <w:rFonts w:ascii="Arial" w:hAnsi="Arial" w:cs="Arial"/>
              <w:sz w:val="21"/>
              <w:szCs w:val="21"/>
            </w:rPr>
            <w:t>d</w:t>
          </w:r>
          <w:r w:rsidR="00001601">
            <w:rPr>
              <w:rFonts w:ascii="Arial" w:hAnsi="Arial" w:cs="Arial"/>
              <w:sz w:val="21"/>
              <w:szCs w:val="21"/>
            </w:rPr>
            <w:t>ia</w:t>
          </w:r>
          <w:r>
            <w:rPr>
              <w:rFonts w:ascii="Arial" w:hAnsi="Arial" w:cs="Arial"/>
              <w:sz w:val="21"/>
              <w:szCs w:val="21"/>
            </w:rPr>
            <w:t>rying</w:t>
          </w:r>
          <w:proofErr w:type="spellEnd"/>
          <w:r>
            <w:rPr>
              <w:rFonts w:ascii="Arial" w:hAnsi="Arial" w:cs="Arial"/>
              <w:sz w:val="21"/>
              <w:szCs w:val="21"/>
            </w:rPr>
            <w:t xml:space="preserve"> of events and school activities</w:t>
          </w:r>
        </w:p>
        <w:p w14:paraId="44975AA1" w14:textId="77777777" w:rsidR="00D767C0" w:rsidRDefault="0028595A"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 xml:space="preserve">Provide administrative support </w:t>
          </w:r>
          <w:proofErr w:type="spellStart"/>
          <w:r>
            <w:rPr>
              <w:rFonts w:ascii="Arial" w:hAnsi="Arial" w:cs="Arial"/>
              <w:sz w:val="21"/>
              <w:szCs w:val="21"/>
            </w:rPr>
            <w:t>eg</w:t>
          </w:r>
          <w:proofErr w:type="spellEnd"/>
          <w:r>
            <w:rPr>
              <w:rFonts w:ascii="Arial" w:hAnsi="Arial" w:cs="Arial"/>
              <w:sz w:val="21"/>
              <w:szCs w:val="21"/>
            </w:rPr>
            <w:t xml:space="preserve"> photocopy</w:t>
          </w:r>
          <w:bookmarkStart w:id="0" w:name="_GoBack"/>
          <w:bookmarkEnd w:id="0"/>
          <w:r>
            <w:rPr>
              <w:rFonts w:ascii="Arial" w:hAnsi="Arial" w:cs="Arial"/>
              <w:sz w:val="21"/>
              <w:szCs w:val="21"/>
            </w:rPr>
            <w:t>ing, filing</w:t>
          </w:r>
          <w:r w:rsidR="0082425C">
            <w:rPr>
              <w:rFonts w:ascii="Arial" w:hAnsi="Arial" w:cs="Arial"/>
              <w:sz w:val="21"/>
              <w:szCs w:val="21"/>
            </w:rPr>
            <w:t xml:space="preserve">, </w:t>
          </w:r>
          <w:r>
            <w:rPr>
              <w:rFonts w:ascii="Arial" w:hAnsi="Arial" w:cs="Arial"/>
              <w:sz w:val="21"/>
              <w:szCs w:val="21"/>
            </w:rPr>
            <w:t>emailing, completion of routine forms</w:t>
          </w:r>
        </w:p>
        <w:p w14:paraId="3D895446" w14:textId="47B9EA07" w:rsidR="0082425C" w:rsidRDefault="0082425C" w:rsidP="00F15388">
          <w:pPr>
            <w:pStyle w:val="Default"/>
            <w:numPr>
              <w:ilvl w:val="0"/>
              <w:numId w:val="37"/>
            </w:numPr>
            <w:ind w:left="284" w:hanging="284"/>
            <w:jc w:val="both"/>
            <w:rPr>
              <w:rFonts w:ascii="Arial" w:hAnsi="Arial" w:cs="Arial"/>
              <w:sz w:val="21"/>
              <w:szCs w:val="21"/>
            </w:rPr>
          </w:pPr>
          <w:r>
            <w:rPr>
              <w:rFonts w:ascii="Arial" w:hAnsi="Arial" w:cs="Arial"/>
              <w:sz w:val="21"/>
              <w:szCs w:val="21"/>
            </w:rPr>
            <w:t>Undertake reception duties; signing in visitors, dealing with enquiries by phone or face-to-face</w:t>
          </w:r>
        </w:p>
        <w:p w14:paraId="4C462C70" w14:textId="77777777" w:rsidR="0028595A" w:rsidRDefault="0028595A" w:rsidP="0028595A">
          <w:pPr>
            <w:autoSpaceDE w:val="0"/>
            <w:autoSpaceDN w:val="0"/>
            <w:adjustRightInd w:val="0"/>
            <w:spacing w:after="0"/>
            <w:jc w:val="both"/>
            <w:rPr>
              <w:rFonts w:ascii="Arial" w:hAnsi="Arial" w:cs="Arial"/>
              <w:color w:val="000000"/>
              <w:sz w:val="21"/>
              <w:szCs w:val="21"/>
            </w:rPr>
          </w:pPr>
        </w:p>
        <w:p w14:paraId="2F40463F" w14:textId="77777777" w:rsidR="00D767C0" w:rsidRDefault="00D767C0" w:rsidP="00D767C0">
          <w:pPr>
            <w:pStyle w:val="NoSpacing"/>
            <w:jc w:val="both"/>
            <w:rPr>
              <w:rFonts w:ascii="Arial" w:hAnsi="Arial" w:cs="Arial"/>
              <w:sz w:val="21"/>
              <w:szCs w:val="21"/>
            </w:rPr>
          </w:pPr>
          <w:r>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5DDF22D3" w14:textId="77777777" w:rsidR="00355DFC" w:rsidRPr="00355DFC" w:rsidRDefault="00355DFC" w:rsidP="00355DFC">
          <w:pPr>
            <w:pStyle w:val="ListParagraph"/>
            <w:numPr>
              <w:ilvl w:val="0"/>
              <w:numId w:val="0"/>
            </w:numPr>
            <w:autoSpaceDE w:val="0"/>
            <w:autoSpaceDN w:val="0"/>
            <w:adjustRightInd w:val="0"/>
            <w:spacing w:after="0"/>
            <w:ind w:left="360"/>
            <w:contextualSpacing w:val="0"/>
            <w:jc w:val="both"/>
            <w:rPr>
              <w:rFonts w:ascii="Arial" w:hAnsi="Arial" w:cs="Arial"/>
              <w:color w:val="000000"/>
              <w:sz w:val="21"/>
              <w:szCs w:val="21"/>
            </w:rPr>
          </w:pPr>
        </w:p>
        <w:p w14:paraId="05BD3DCE" w14:textId="77777777" w:rsidR="0028595A" w:rsidRDefault="0028595A" w:rsidP="0028595A">
          <w:pPr>
            <w:pStyle w:val="NoSpacing"/>
            <w:jc w:val="both"/>
            <w:rPr>
              <w:rFonts w:ascii="Arial" w:hAnsi="Arial" w:cs="Arial"/>
              <w:sz w:val="21"/>
              <w:szCs w:val="21"/>
            </w:rPr>
          </w:pPr>
        </w:p>
        <w:p w14:paraId="47F8C2E1" w14:textId="77777777" w:rsidR="0028595A" w:rsidRDefault="0028595A" w:rsidP="0028595A">
          <w:pPr>
            <w:pStyle w:val="NoSpacing"/>
            <w:jc w:val="both"/>
            <w:rPr>
              <w:rFonts w:ascii="Arial" w:eastAsiaTheme="minorEastAsia" w:hAnsi="Arial" w:cs="Arial"/>
              <w:b/>
              <w:sz w:val="21"/>
              <w:szCs w:val="21"/>
              <w:u w:val="single"/>
              <w:lang w:val="en-US"/>
            </w:rPr>
          </w:pPr>
          <w:r>
            <w:rPr>
              <w:rFonts w:ascii="Arial" w:hAnsi="Arial" w:cs="Arial"/>
              <w:b/>
              <w:sz w:val="21"/>
              <w:szCs w:val="21"/>
              <w:u w:val="single"/>
            </w:rPr>
            <w:t>Knowledge, Skills &amp; Abilities</w:t>
          </w:r>
        </w:p>
        <w:p w14:paraId="2D5910AD" w14:textId="77777777" w:rsidR="0028595A" w:rsidRDefault="0028595A" w:rsidP="0028595A">
          <w:pPr>
            <w:pStyle w:val="NoSpacing"/>
            <w:jc w:val="both"/>
            <w:rPr>
              <w:rFonts w:ascii="Arial" w:hAnsi="Arial" w:cs="Arial"/>
              <w:b/>
              <w:sz w:val="21"/>
              <w:szCs w:val="21"/>
              <w:u w:val="single"/>
            </w:rPr>
          </w:pPr>
        </w:p>
        <w:p w14:paraId="4CE175A5" w14:textId="4B741A67" w:rsidR="0028595A" w:rsidRDefault="0028595A" w:rsidP="0028595A">
          <w:pPr>
            <w:pStyle w:val="NoSpacing"/>
            <w:numPr>
              <w:ilvl w:val="0"/>
              <w:numId w:val="31"/>
            </w:numPr>
            <w:jc w:val="both"/>
            <w:rPr>
              <w:rFonts w:ascii="Arial" w:hAnsi="Arial" w:cs="Arial"/>
              <w:color w:val="000000"/>
              <w:sz w:val="21"/>
              <w:szCs w:val="21"/>
            </w:rPr>
          </w:pPr>
          <w:r>
            <w:rPr>
              <w:rFonts w:ascii="Arial" w:hAnsi="Arial" w:cs="Arial"/>
              <w:color w:val="000000"/>
              <w:sz w:val="21"/>
              <w:szCs w:val="21"/>
            </w:rPr>
            <w:t>Requires knowledge of a range of administrative tasks and related school procedures and systems</w:t>
          </w:r>
          <w:r w:rsidR="00F15388">
            <w:rPr>
              <w:rFonts w:ascii="Arial" w:hAnsi="Arial" w:cs="Arial"/>
              <w:color w:val="000000"/>
              <w:sz w:val="21"/>
              <w:szCs w:val="21"/>
            </w:rPr>
            <w:t>.</w:t>
          </w:r>
        </w:p>
        <w:p w14:paraId="5DBFA05C" w14:textId="6D37D2DC" w:rsidR="00F15388" w:rsidRDefault="00F15388" w:rsidP="0028595A">
          <w:pPr>
            <w:pStyle w:val="NoSpacing"/>
            <w:numPr>
              <w:ilvl w:val="0"/>
              <w:numId w:val="31"/>
            </w:numPr>
            <w:jc w:val="both"/>
            <w:rPr>
              <w:rFonts w:ascii="Arial" w:hAnsi="Arial" w:cs="Arial"/>
              <w:color w:val="000000"/>
              <w:sz w:val="21"/>
              <w:szCs w:val="21"/>
            </w:rPr>
          </w:pPr>
          <w:r>
            <w:rPr>
              <w:rFonts w:ascii="Arial" w:hAnsi="Arial" w:cs="Arial"/>
              <w:color w:val="000000"/>
              <w:sz w:val="21"/>
              <w:szCs w:val="21"/>
            </w:rPr>
            <w:t>Strong literacy and maths skills</w:t>
          </w:r>
        </w:p>
        <w:p w14:paraId="1C827002" w14:textId="2ACC60BC" w:rsidR="00F15388" w:rsidRDefault="00F15388" w:rsidP="0028595A">
          <w:pPr>
            <w:pStyle w:val="NoSpacing"/>
            <w:numPr>
              <w:ilvl w:val="0"/>
              <w:numId w:val="31"/>
            </w:numPr>
            <w:jc w:val="both"/>
            <w:rPr>
              <w:rFonts w:ascii="Arial" w:hAnsi="Arial" w:cs="Arial"/>
              <w:color w:val="000000"/>
              <w:sz w:val="21"/>
              <w:szCs w:val="21"/>
            </w:rPr>
          </w:pPr>
          <w:r>
            <w:rPr>
              <w:rFonts w:ascii="Arial" w:hAnsi="Arial" w:cs="Arial"/>
              <w:color w:val="000000"/>
              <w:sz w:val="21"/>
              <w:szCs w:val="21"/>
            </w:rPr>
            <w:t>Ability to manage own daily workload and solve routine problems</w:t>
          </w:r>
        </w:p>
        <w:p w14:paraId="7DA7C517" w14:textId="1A4ED0C3" w:rsidR="00F15388" w:rsidRDefault="00F15388" w:rsidP="0028595A">
          <w:pPr>
            <w:pStyle w:val="NoSpacing"/>
            <w:numPr>
              <w:ilvl w:val="0"/>
              <w:numId w:val="31"/>
            </w:numPr>
            <w:jc w:val="both"/>
            <w:rPr>
              <w:rFonts w:ascii="Arial" w:hAnsi="Arial" w:cs="Arial"/>
              <w:color w:val="000000"/>
              <w:sz w:val="21"/>
              <w:szCs w:val="21"/>
            </w:rPr>
          </w:pPr>
          <w:r>
            <w:rPr>
              <w:rFonts w:ascii="Arial" w:hAnsi="Arial" w:cs="Arial"/>
              <w:color w:val="000000"/>
              <w:sz w:val="21"/>
              <w:szCs w:val="21"/>
            </w:rPr>
            <w:t>High self-motivation and tenacity to see jobs through to completion</w:t>
          </w:r>
        </w:p>
        <w:p w14:paraId="25376348" w14:textId="16B375D4" w:rsidR="0028595A" w:rsidRDefault="00F15388" w:rsidP="0028595A">
          <w:pPr>
            <w:pStyle w:val="NoSpacing"/>
            <w:numPr>
              <w:ilvl w:val="0"/>
              <w:numId w:val="31"/>
            </w:numPr>
            <w:jc w:val="both"/>
            <w:rPr>
              <w:rFonts w:ascii="Arial" w:hAnsi="Arial" w:cs="Arial"/>
              <w:color w:val="000000"/>
              <w:sz w:val="21"/>
              <w:szCs w:val="21"/>
            </w:rPr>
          </w:pPr>
          <w:r>
            <w:rPr>
              <w:rFonts w:ascii="Arial" w:hAnsi="Arial" w:cs="Arial"/>
              <w:color w:val="000000"/>
              <w:sz w:val="21"/>
              <w:szCs w:val="21"/>
            </w:rPr>
            <w:t>Good c</w:t>
          </w:r>
          <w:r w:rsidR="0028595A">
            <w:rPr>
              <w:rFonts w:ascii="Arial" w:hAnsi="Arial" w:cs="Arial"/>
              <w:color w:val="000000"/>
              <w:sz w:val="21"/>
              <w:szCs w:val="21"/>
            </w:rPr>
            <w:t>ommunicat</w:t>
          </w:r>
          <w:r>
            <w:rPr>
              <w:rFonts w:ascii="Arial" w:hAnsi="Arial" w:cs="Arial"/>
              <w:color w:val="000000"/>
              <w:sz w:val="21"/>
              <w:szCs w:val="21"/>
            </w:rPr>
            <w:t xml:space="preserve">ion </w:t>
          </w:r>
          <w:r w:rsidR="0028595A">
            <w:rPr>
              <w:rFonts w:ascii="Arial" w:hAnsi="Arial" w:cs="Arial"/>
              <w:color w:val="000000"/>
              <w:sz w:val="21"/>
              <w:szCs w:val="21"/>
            </w:rPr>
            <w:t>with other school staf</w:t>
          </w:r>
          <w:r>
            <w:rPr>
              <w:rFonts w:ascii="Arial" w:hAnsi="Arial" w:cs="Arial"/>
              <w:color w:val="000000"/>
              <w:sz w:val="21"/>
              <w:szCs w:val="21"/>
            </w:rPr>
            <w:t>f</w:t>
          </w:r>
          <w:r w:rsidR="0028595A">
            <w:rPr>
              <w:rFonts w:ascii="Arial" w:hAnsi="Arial" w:cs="Arial"/>
              <w:color w:val="000000"/>
              <w:sz w:val="21"/>
              <w:szCs w:val="21"/>
            </w:rPr>
            <w:t>, senior leadership team, pupils, parents/carers, suppliers, visitors.</w:t>
          </w:r>
        </w:p>
        <w:p w14:paraId="58E8839E" w14:textId="2BF509B5" w:rsidR="0028595A" w:rsidRPr="00F15388" w:rsidRDefault="00F15388" w:rsidP="0028595A">
          <w:pPr>
            <w:pStyle w:val="NoSpacing"/>
            <w:numPr>
              <w:ilvl w:val="0"/>
              <w:numId w:val="31"/>
            </w:numPr>
            <w:jc w:val="both"/>
            <w:rPr>
              <w:rFonts w:ascii="Arial" w:hAnsi="Arial" w:cs="Arial"/>
              <w:sz w:val="21"/>
              <w:szCs w:val="21"/>
            </w:rPr>
          </w:pPr>
          <w:r>
            <w:rPr>
              <w:rFonts w:ascii="Arial" w:hAnsi="Arial" w:cs="Arial"/>
              <w:color w:val="000000"/>
              <w:sz w:val="21"/>
              <w:szCs w:val="21"/>
            </w:rPr>
            <w:t>Good knowledge of IT systems including Word, Excel and emails, and ability to learn a variety of school IT systems.</w:t>
          </w:r>
        </w:p>
        <w:p w14:paraId="728241AA" w14:textId="4A8CD28A" w:rsidR="00F15388" w:rsidRDefault="00F15388" w:rsidP="0028595A">
          <w:pPr>
            <w:pStyle w:val="NoSpacing"/>
            <w:numPr>
              <w:ilvl w:val="0"/>
              <w:numId w:val="31"/>
            </w:numPr>
            <w:jc w:val="both"/>
            <w:rPr>
              <w:rFonts w:ascii="Arial" w:hAnsi="Arial" w:cs="Arial"/>
              <w:sz w:val="21"/>
              <w:szCs w:val="21"/>
            </w:rPr>
          </w:pPr>
          <w:r>
            <w:rPr>
              <w:rFonts w:ascii="Arial" w:hAnsi="Arial" w:cs="Arial"/>
              <w:sz w:val="21"/>
              <w:szCs w:val="21"/>
            </w:rPr>
            <w:t>Ability to manage and prioritise a range of tasks</w:t>
          </w:r>
        </w:p>
        <w:p w14:paraId="6B0E2E28" w14:textId="77777777" w:rsidR="0028595A" w:rsidRDefault="0028595A" w:rsidP="0028595A">
          <w:pPr>
            <w:pStyle w:val="NoSpacing"/>
            <w:jc w:val="both"/>
            <w:rPr>
              <w:rFonts w:ascii="Arial" w:hAnsi="Arial" w:cs="Arial"/>
              <w:sz w:val="21"/>
              <w:szCs w:val="21"/>
            </w:rPr>
          </w:pPr>
        </w:p>
        <w:p w14:paraId="35589DF1" w14:textId="77777777" w:rsidR="0028595A" w:rsidRDefault="0028595A" w:rsidP="0028595A">
          <w:pPr>
            <w:pStyle w:val="NoSpacing"/>
            <w:ind w:left="360"/>
            <w:jc w:val="both"/>
            <w:rPr>
              <w:rFonts w:ascii="Arial" w:hAnsi="Arial" w:cs="Arial"/>
              <w:sz w:val="21"/>
              <w:szCs w:val="21"/>
            </w:rPr>
          </w:pPr>
        </w:p>
        <w:p w14:paraId="23AFE69E" w14:textId="77777777" w:rsidR="0028595A" w:rsidRDefault="00001601" w:rsidP="0028595A">
          <w:pPr>
            <w:pStyle w:val="NoSpacing"/>
            <w:ind w:left="360"/>
            <w:jc w:val="both"/>
            <w:rPr>
              <w:rFonts w:ascii="Arial" w:hAnsi="Arial" w:cs="Arial"/>
              <w:sz w:val="21"/>
              <w:szCs w:val="21"/>
            </w:rPr>
          </w:pPr>
        </w:p>
      </w:sdtContent>
    </w:sdt>
    <w:sectPr w:rsidR="0028595A" w:rsidSect="0076647C">
      <w:headerReference w:type="default" r:id="rId12"/>
      <w:footerReference w:type="default" r:id="rId13"/>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89A4" w14:textId="77777777" w:rsidR="00CB6140" w:rsidRDefault="00CB6140" w:rsidP="00396A11">
      <w:pPr>
        <w:spacing w:after="0"/>
      </w:pPr>
      <w:r>
        <w:separator/>
      </w:r>
    </w:p>
  </w:endnote>
  <w:endnote w:type="continuationSeparator" w:id="0">
    <w:p w14:paraId="1A37F1DE" w14:textId="77777777" w:rsidR="00CB6140" w:rsidRDefault="00CB6140"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fLTableStyle"/>
      <w:tblW w:w="9781" w:type="dxa"/>
      <w:tblLook w:val="04A0" w:firstRow="1" w:lastRow="0" w:firstColumn="1" w:lastColumn="0" w:noHBand="0" w:noVBand="1"/>
    </w:tblPr>
    <w:tblGrid>
      <w:gridCol w:w="3260"/>
      <w:gridCol w:w="3260"/>
      <w:gridCol w:w="3261"/>
    </w:tblGrid>
    <w:tr w:rsidR="00A725BE" w:rsidRPr="00A725BE" w14:paraId="18465ACC" w14:textId="77777777" w:rsidTr="00E37A6D">
      <w:tc>
        <w:tcPr>
          <w:tcW w:w="3260" w:type="dxa"/>
        </w:tcPr>
        <w:p w14:paraId="3BE381EB" w14:textId="77777777"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5B0B0306" wp14:editId="507FD1EC">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21FBFAE0" w14:textId="77777777" w:rsidR="00A725BE" w:rsidRPr="00A725BE" w:rsidRDefault="00AF7C3A" w:rsidP="00A725BE">
          <w:pPr>
            <w:pStyle w:val="Footer"/>
            <w:tabs>
              <w:tab w:val="clear" w:pos="4513"/>
              <w:tab w:val="clear" w:pos="9026"/>
            </w:tabs>
            <w:jc w:val="center"/>
          </w:pPr>
          <w:r>
            <w:rPr>
              <w:sz w:val="20"/>
            </w:rPr>
            <w:t>© 202</w:t>
          </w:r>
          <w:r w:rsidR="005A7272">
            <w:rPr>
              <w:sz w:val="20"/>
            </w:rPr>
            <w:t>2</w:t>
          </w:r>
          <w:r w:rsidR="00A725BE" w:rsidRPr="00A725BE">
            <w:rPr>
              <w:sz w:val="20"/>
            </w:rPr>
            <w:t xml:space="preserve"> Herts for Learning Ltd</w:t>
          </w:r>
        </w:p>
      </w:tc>
      <w:tc>
        <w:tcPr>
          <w:tcW w:w="3261" w:type="dxa"/>
          <w:vAlign w:val="center"/>
        </w:tcPr>
        <w:p w14:paraId="5AD4296F" w14:textId="77777777"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FA2A62">
            <w:rPr>
              <w:noProof/>
              <w:sz w:val="20"/>
            </w:rPr>
            <w:t>1</w:t>
          </w:r>
          <w:r w:rsidRPr="00A725BE">
            <w:rPr>
              <w:noProof/>
              <w:sz w:val="20"/>
            </w:rPr>
            <w:fldChar w:fldCharType="end"/>
          </w:r>
        </w:p>
      </w:tc>
    </w:tr>
  </w:tbl>
  <w:p w14:paraId="5E1604EC"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1122" w14:textId="77777777" w:rsidR="00CB6140" w:rsidRDefault="00CB6140" w:rsidP="00396A11">
      <w:pPr>
        <w:spacing w:after="0"/>
      </w:pPr>
      <w:r>
        <w:separator/>
      </w:r>
    </w:p>
  </w:footnote>
  <w:footnote w:type="continuationSeparator" w:id="0">
    <w:p w14:paraId="491BE4A8" w14:textId="77777777" w:rsidR="00CB6140" w:rsidRDefault="00CB6140"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1" w:name="_Hlk95118260"/>
                          <w:bookmarkStart w:id="2" w:name="_Hlk95118261"/>
                          <w:bookmarkStart w:id="3" w:name="_Hlk95118262"/>
                          <w:bookmarkStart w:id="4" w:name="_Hlk95118263"/>
                          <w:bookmarkStart w:id="5" w:name="_Hlk95118264"/>
                          <w:bookmarkStart w:id="6" w:name="_Hlk95118265"/>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6"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lawIAANMEAAAOAAAAZHJzL2Uyb0RvYy54bWysVE1P20AQvVfqf1jtvTgJNAELB0UgqkoI&#10;UKHiPFmvE0v71d1NbPrr+3btAKU9VfVhM7Mznjfz/CbnF71WbC99aK2p+PRowpk0wtat2VT8++P1&#10;p1POQiRTk7JGVvxZBn6x/PjhvHOlnNmtVbX0DEVMKDtX8W2MriyKILZSUziyThoEG+s1Rbh+U9Se&#10;OlTXqphNJvOis7523goZAm6vhiBf5vpNI0W8a5ogI1MVR28xnz6f63QWy3MqN57cthVjG/QPXWhq&#10;DUBfSl1RJLbz7R+ldCu8DbaJR8LqwjZNK2SeAdNMJ++mediSk3kWkBPcC03h/5UVt/t7z9oa344z&#10;Qxqf6BtII7NRkk0TPZ0LJbIe3L0fvQAzzdo3XqdfTMH6TOnzC6Wyj0zgcjE/m59OwLxA7Hi2mMNG&#10;meL1bedD/CKtZsmouAd6ZpL2NyEOqYeUBBasauvrVqns+M36Unm2J3ze4+MzPGP139KUYR0GnC1y&#10;IwSZNYoietIOgwez4YzUBvoV0WdsYxMCwKlM2FcUtgNGLpsgqNRthHJVqyuOAfGMyMqkqMzaGydI&#10;FA6kJSv26x4Vkrm29TPo93bQZXDiugXeDYV4Tx5CBHFYrniHo1EWQ9jR4mxr/c+/3ad86ANRzjoI&#10;GwP+2JGXnKmvBso5m56cpE3IzsnnxQyOfxtZv42Ynb60IBfqQHfZTPlRHczGW/2EHVwlVITICGAP&#10;VI7OZRwWDlss5GqV06B+R/HGPDiRih+YfuyfyLtRChEiurWHJaDynSKG3PSmsatdtE2b5fLKK2SW&#10;HGxOFty45Wk13/o56/W/aPkLAAD//wMAUEsDBBQABgAIAAAAIQBmOma32gAAAAUBAAAPAAAAZHJz&#10;L2Rvd25yZXYueG1sTI9Ba8JAEIXvBf/DMkJvdaOoSJqNiOih9NKqhx4n2TEJyc6G3dWk/75rLy0D&#10;D4Y3vPdNth1NJ+7kfGNZwXyWgCAurW64UnA5H182IHxA1thZJgXf5GGbT54yTLUd+JPup1CJGMI+&#10;RQV1CH0qpS9rMuhntieO3tU6gyGurpLa4RDDTScXSbKWBhuODTX2tK+pbE83o2A5Lt/c+YCXlr6K&#10;1fv+Y+jbzaDU83TcvYIINIa/Y3jgR3TII1Nhb6y96BTER8KvPrxFHBCFgtV8DTLP5H/6/AcAAP//&#10;AwBQSwECLQAUAAYACAAAACEAtoM4kv4AAADhAQAAEwAAAAAAAAAAAAAAAAAAAAAAW0NvbnRlbnRf&#10;VHlwZXNdLnhtbFBLAQItABQABgAIAAAAIQA4/SH/1gAAAJQBAAALAAAAAAAAAAAAAAAAAC8BAABf&#10;cmVscy8ucmVsc1BLAQItABQABgAIAAAAIQCrApmlawIAANMEAAAOAAAAAAAAAAAAAAAAAC4CAABk&#10;cnMvZTJvRG9jLnhtbFBLAQItABQABgAIAAAAIQBmOma32gAAAAUBAAAPAAAAAAAAAAAAAAAAAMUE&#10;AABkcnMvZG93bnJldi54bWxQSwUGAAAAAAQABADzAAAAzAUAAAAA&#10;" fillcolor="#399" stroked="f" strokeweight="1pt">
              <v:textbox>
                <w:txbxContent>
                  <w:p w14:paraId="6F3A00D8" w14:textId="77777777" w:rsidR="0023405B" w:rsidRDefault="0023405B" w:rsidP="0023405B">
                    <w:pPr>
                      <w:jc w:val="center"/>
                    </w:pPr>
                    <w:bookmarkStart w:id="7" w:name="_Hlk95118260"/>
                    <w:bookmarkStart w:id="8" w:name="_Hlk95118261"/>
                    <w:bookmarkStart w:id="9" w:name="_Hlk95118262"/>
                    <w:bookmarkStart w:id="10" w:name="_Hlk95118263"/>
                    <w:bookmarkStart w:id="11" w:name="_Hlk95118264"/>
                    <w:bookmarkStart w:id="12" w:name="_Hlk95118265"/>
                    <w:bookmarkEnd w:id="7"/>
                    <w:bookmarkEnd w:id="8"/>
                    <w:bookmarkEnd w:id="9"/>
                    <w:bookmarkEnd w:id="10"/>
                    <w:bookmarkEnd w:id="11"/>
                    <w:bookmarkEnd w:id="12"/>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D17FB5"/>
    <w:multiLevelType w:val="hybridMultilevel"/>
    <w:tmpl w:val="48962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70E78"/>
    <w:multiLevelType w:val="hybridMultilevel"/>
    <w:tmpl w:val="731C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8396F"/>
    <w:multiLevelType w:val="hybridMultilevel"/>
    <w:tmpl w:val="53D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C078FD"/>
    <w:multiLevelType w:val="hybridMultilevel"/>
    <w:tmpl w:val="AE72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F4B99"/>
    <w:multiLevelType w:val="multilevel"/>
    <w:tmpl w:val="D1BA4FA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1173D"/>
    <w:multiLevelType w:val="hybridMultilevel"/>
    <w:tmpl w:val="4FC0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534DB"/>
    <w:multiLevelType w:val="hybridMultilevel"/>
    <w:tmpl w:val="BE22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D3031"/>
    <w:multiLevelType w:val="hybridMultilevel"/>
    <w:tmpl w:val="1450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663D2"/>
    <w:multiLevelType w:val="hybridMultilevel"/>
    <w:tmpl w:val="6C24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1064"/>
    <w:multiLevelType w:val="hybridMultilevel"/>
    <w:tmpl w:val="0BC6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894807"/>
    <w:multiLevelType w:val="hybridMultilevel"/>
    <w:tmpl w:val="D112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22400D"/>
    <w:multiLevelType w:val="hybridMultilevel"/>
    <w:tmpl w:val="FDEE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15:restartNumberingAfterBreak="0">
    <w:nsid w:val="770B2639"/>
    <w:multiLevelType w:val="hybridMultilevel"/>
    <w:tmpl w:val="46D0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F96165"/>
    <w:multiLevelType w:val="hybridMultilevel"/>
    <w:tmpl w:val="4A0A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B4220"/>
    <w:multiLevelType w:val="hybridMultilevel"/>
    <w:tmpl w:val="1328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1"/>
  </w:num>
  <w:num w:numId="6">
    <w:abstractNumId w:val="22"/>
  </w:num>
  <w:num w:numId="7">
    <w:abstractNumId w:val="8"/>
  </w:num>
  <w:num w:numId="8">
    <w:abstractNumId w:val="15"/>
  </w:num>
  <w:num w:numId="9">
    <w:abstractNumId w:val="14"/>
  </w:num>
  <w:num w:numId="10">
    <w:abstractNumId w:val="20"/>
  </w:num>
  <w:num w:numId="11">
    <w:abstractNumId w:val="28"/>
  </w:num>
  <w:num w:numId="12">
    <w:abstractNumId w:val="25"/>
  </w:num>
  <w:num w:numId="13">
    <w:abstractNumId w:val="4"/>
  </w:num>
  <w:num w:numId="14">
    <w:abstractNumId w:val="30"/>
  </w:num>
  <w:num w:numId="15">
    <w:abstractNumId w:val="32"/>
  </w:num>
  <w:num w:numId="16">
    <w:abstractNumId w:val="26"/>
  </w:num>
  <w:num w:numId="17">
    <w:abstractNumId w:val="29"/>
  </w:num>
  <w:num w:numId="18">
    <w:abstractNumId w:val="17"/>
  </w:num>
  <w:num w:numId="19">
    <w:abstractNumId w:val="19"/>
  </w:num>
  <w:num w:numId="20">
    <w:abstractNumId w:val="27"/>
  </w:num>
  <w:num w:numId="21">
    <w:abstractNumId w:val="9"/>
  </w:num>
  <w:num w:numId="22">
    <w:abstractNumId w:val="31"/>
  </w:num>
  <w:num w:numId="23">
    <w:abstractNumId w:val="1"/>
  </w:num>
  <w:num w:numId="24">
    <w:abstractNumId w:val="13"/>
  </w:num>
  <w:num w:numId="25">
    <w:abstractNumId w:val="10"/>
  </w:num>
  <w:num w:numId="26">
    <w:abstractNumId w:val="23"/>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num>
  <w:num w:numId="32">
    <w:abstractNumId w:val="21"/>
  </w:num>
  <w:num w:numId="33">
    <w:abstractNumId w:val="12"/>
  </w:num>
  <w:num w:numId="34">
    <w:abstractNumId w:val="24"/>
  </w:num>
  <w:num w:numId="35">
    <w:abstractNumId w:val="0"/>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5B"/>
    <w:rsid w:val="0000014C"/>
    <w:rsid w:val="00001601"/>
    <w:rsid w:val="000356DC"/>
    <w:rsid w:val="00060156"/>
    <w:rsid w:val="000604F2"/>
    <w:rsid w:val="000D0882"/>
    <w:rsid w:val="000D246C"/>
    <w:rsid w:val="001D6B78"/>
    <w:rsid w:val="00204BD2"/>
    <w:rsid w:val="0023405B"/>
    <w:rsid w:val="0028595A"/>
    <w:rsid w:val="002A2EF4"/>
    <w:rsid w:val="002B1EE0"/>
    <w:rsid w:val="002C0298"/>
    <w:rsid w:val="003124D4"/>
    <w:rsid w:val="00325949"/>
    <w:rsid w:val="00355DFC"/>
    <w:rsid w:val="00396A11"/>
    <w:rsid w:val="00437CE6"/>
    <w:rsid w:val="00484348"/>
    <w:rsid w:val="004B54B0"/>
    <w:rsid w:val="00531EF3"/>
    <w:rsid w:val="00594C4F"/>
    <w:rsid w:val="005A7272"/>
    <w:rsid w:val="005B2F5D"/>
    <w:rsid w:val="00615BC1"/>
    <w:rsid w:val="00636D5E"/>
    <w:rsid w:val="006A5DC8"/>
    <w:rsid w:val="0076647C"/>
    <w:rsid w:val="00783465"/>
    <w:rsid w:val="00794C45"/>
    <w:rsid w:val="007D2DE3"/>
    <w:rsid w:val="007F57A5"/>
    <w:rsid w:val="0082425C"/>
    <w:rsid w:val="008B71A2"/>
    <w:rsid w:val="008C2437"/>
    <w:rsid w:val="008F1591"/>
    <w:rsid w:val="0092162E"/>
    <w:rsid w:val="00953B9A"/>
    <w:rsid w:val="009811CD"/>
    <w:rsid w:val="00A13EDC"/>
    <w:rsid w:val="00A5678E"/>
    <w:rsid w:val="00A66E59"/>
    <w:rsid w:val="00A725BE"/>
    <w:rsid w:val="00A77BA2"/>
    <w:rsid w:val="00AC16FB"/>
    <w:rsid w:val="00AF7C3A"/>
    <w:rsid w:val="00B57F8F"/>
    <w:rsid w:val="00C52065"/>
    <w:rsid w:val="00CB6140"/>
    <w:rsid w:val="00CD2404"/>
    <w:rsid w:val="00D61388"/>
    <w:rsid w:val="00D62AF4"/>
    <w:rsid w:val="00D767C0"/>
    <w:rsid w:val="00D847BE"/>
    <w:rsid w:val="00DC5715"/>
    <w:rsid w:val="00E37A6D"/>
    <w:rsid w:val="00EA4497"/>
    <w:rsid w:val="00EB1013"/>
    <w:rsid w:val="00F078E9"/>
    <w:rsid w:val="00F15388"/>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601"/>
    <w:rPr>
      <w:rFonts w:asciiTheme="minorHAnsi" w:hAnsiTheme="minorHAnsi"/>
    </w:rPr>
  </w:style>
  <w:style w:type="paragraph" w:styleId="Heading1">
    <w:name w:val="heading 1"/>
    <w:basedOn w:val="Normal"/>
    <w:next w:val="Normal"/>
    <w:link w:val="Heading1Char"/>
    <w:uiPriority w:val="9"/>
    <w:qFormat/>
    <w:rsid w:val="00355DF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55DF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55DF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55DF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355DFC"/>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10"/>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10"/>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016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601"/>
  </w:style>
  <w:style w:type="table" w:styleId="TableGrid">
    <w:name w:val="Table Grid"/>
    <w:basedOn w:val="TableNormal"/>
    <w:uiPriority w:val="39"/>
    <w:rsid w:val="00355DF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55DFC"/>
    <w:pPr>
      <w:tabs>
        <w:tab w:val="center" w:pos="4513"/>
        <w:tab w:val="right" w:pos="9026"/>
      </w:tabs>
      <w:spacing w:after="0"/>
    </w:pPr>
  </w:style>
  <w:style w:type="character" w:customStyle="1" w:styleId="HeaderChar">
    <w:name w:val="Header Char"/>
    <w:basedOn w:val="DefaultParagraphFont"/>
    <w:link w:val="Header"/>
    <w:uiPriority w:val="99"/>
    <w:rsid w:val="00355DFC"/>
  </w:style>
  <w:style w:type="paragraph" w:styleId="Footer">
    <w:name w:val="footer"/>
    <w:basedOn w:val="Normal"/>
    <w:link w:val="FooterChar"/>
    <w:unhideWhenUsed/>
    <w:rsid w:val="00355DFC"/>
    <w:pPr>
      <w:tabs>
        <w:tab w:val="center" w:pos="4513"/>
        <w:tab w:val="right" w:pos="9026"/>
      </w:tabs>
      <w:spacing w:after="0"/>
    </w:pPr>
  </w:style>
  <w:style w:type="character" w:customStyle="1" w:styleId="FooterChar">
    <w:name w:val="Footer Char"/>
    <w:basedOn w:val="DefaultParagraphFont"/>
    <w:link w:val="Footer"/>
    <w:rsid w:val="00355DFC"/>
  </w:style>
  <w:style w:type="character" w:styleId="Hyperlink">
    <w:name w:val="Hyperlink"/>
    <w:basedOn w:val="DefaultParagraphFont"/>
    <w:uiPriority w:val="99"/>
    <w:unhideWhenUsed/>
    <w:rsid w:val="00355DFC"/>
    <w:rPr>
      <w:color w:val="1A2857" w:themeColor="hyperlink"/>
      <w:u w:val="single"/>
    </w:rPr>
  </w:style>
  <w:style w:type="character" w:styleId="PlaceholderText">
    <w:name w:val="Placeholder Text"/>
    <w:basedOn w:val="DefaultParagraphFont"/>
    <w:uiPriority w:val="99"/>
    <w:semiHidden/>
    <w:rsid w:val="00355DFC"/>
    <w:rPr>
      <w:color w:val="808080"/>
    </w:rPr>
  </w:style>
  <w:style w:type="character" w:customStyle="1" w:styleId="Heading1Char">
    <w:name w:val="Heading 1 Char"/>
    <w:basedOn w:val="DefaultParagraphFont"/>
    <w:link w:val="Heading1"/>
    <w:uiPriority w:val="9"/>
    <w:rsid w:val="00355DF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355DF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355DFC"/>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355DFC"/>
    <w:pPr>
      <w:numPr>
        <w:numId w:val="2"/>
      </w:numPr>
      <w:ind w:left="714" w:hanging="357"/>
      <w:contextualSpacing/>
    </w:pPr>
  </w:style>
  <w:style w:type="table" w:customStyle="1" w:styleId="HfLTableStyle">
    <w:name w:val="HfLTableStyle"/>
    <w:basedOn w:val="TableNormal"/>
    <w:uiPriority w:val="99"/>
    <w:rsid w:val="00355DFC"/>
    <w:pPr>
      <w:spacing w:after="0" w:line="240" w:lineRule="auto"/>
    </w:pPr>
    <w:tblPr/>
  </w:style>
  <w:style w:type="paragraph" w:customStyle="1" w:styleId="TableText">
    <w:name w:val="TableText"/>
    <w:basedOn w:val="NoSpacing"/>
    <w:qFormat/>
    <w:rsid w:val="00355DFC"/>
    <w:pPr>
      <w:spacing w:before="60" w:after="60"/>
    </w:pPr>
  </w:style>
  <w:style w:type="paragraph" w:styleId="NoSpacing">
    <w:name w:val="No Spacing"/>
    <w:link w:val="NoSpacingChar"/>
    <w:uiPriority w:val="1"/>
    <w:qFormat/>
    <w:rsid w:val="00355DFC"/>
    <w:pPr>
      <w:spacing w:after="0" w:line="240" w:lineRule="auto"/>
    </w:pPr>
  </w:style>
  <w:style w:type="character" w:customStyle="1" w:styleId="Heading4Char">
    <w:name w:val="Heading 4 Char"/>
    <w:basedOn w:val="DefaultParagraphFont"/>
    <w:link w:val="Heading4"/>
    <w:uiPriority w:val="9"/>
    <w:rsid w:val="00355DF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355DFC"/>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11"/>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5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FB31-F0A0-4C83-8E2A-3711C7066C16}">
  <ds:schemaRefs>
    <ds:schemaRef ds:uri="http://www.w3.org/XML/1998/namespace"/>
    <ds:schemaRef ds:uri="http://purl.org/dc/terms/"/>
    <ds:schemaRef ds:uri="eaa86ac4-6f89-4dfd-b4aa-4024b52c59b4"/>
    <ds:schemaRef ds:uri="8ed90682-c000-4035-8bf6-4b74f953736d"/>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4.xml><?xml version="1.0" encoding="utf-8"?>
<ds:datastoreItem xmlns:ds="http://schemas.openxmlformats.org/officeDocument/2006/customXml" ds:itemID="{A88F755A-63EC-4EF7-A0AC-7824689F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Admin</cp:lastModifiedBy>
  <cp:revision>5</cp:revision>
  <cp:lastPrinted>2024-04-16T14:08:00Z</cp:lastPrinted>
  <dcterms:created xsi:type="dcterms:W3CDTF">2024-04-16T13:13:00Z</dcterms:created>
  <dcterms:modified xsi:type="dcterms:W3CDTF">2024-04-23T10:09:00Z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